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CB7A" w14:textId="50BDD884" w:rsidR="00306BC5" w:rsidRPr="00306BC5" w:rsidRDefault="00306BC5" w:rsidP="00306BC5">
      <w:pPr>
        <w:jc w:val="right"/>
        <w:rPr>
          <w:rStyle w:val="Hyperkobling"/>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r>
      <w:r>
        <w:rPr>
          <w:sz w:val="24"/>
          <w:szCs w:val="24"/>
        </w:rPr>
        <w:instrText xml:space="preserve"> HYPERLINK "http://p360.bondelaget.no/locator.aspx?name=DMS.Case.Details.2&amp;recno=411285&amp;module=Case&amp;subtype=2" </w:instrText>
      </w:r>
      <w:r>
        <w:rPr>
          <w:sz w:val="24"/>
          <w:szCs w:val="24"/>
        </w:rPr>
        <w:fldChar w:fldCharType="separate"/>
      </w:r>
      <w:r w:rsidRPr="00306BC5">
        <w:rPr>
          <w:rStyle w:val="Hyperkobling"/>
          <w:sz w:val="24"/>
          <w:szCs w:val="24"/>
        </w:rPr>
        <w:t>Du kan laste ned</w:t>
      </w:r>
    </w:p>
    <w:p w14:paraId="2DC19AF9" w14:textId="21BBDE17" w:rsidR="00306BC5" w:rsidRDefault="00306BC5" w:rsidP="00306BC5">
      <w:pPr>
        <w:jc w:val="right"/>
        <w:rPr>
          <w:sz w:val="24"/>
          <w:szCs w:val="24"/>
        </w:rPr>
      </w:pPr>
      <w:r w:rsidRPr="00306BC5">
        <w:rPr>
          <w:rStyle w:val="Hyperkobling"/>
          <w:sz w:val="24"/>
          <w:szCs w:val="24"/>
        </w:rPr>
        <w:t>lokallagets mal her</w:t>
      </w:r>
      <w:r>
        <w:rPr>
          <w:sz w:val="24"/>
          <w:szCs w:val="24"/>
        </w:rPr>
        <w:fldChar w:fldCharType="end"/>
      </w:r>
    </w:p>
    <w:p w14:paraId="7908F804" w14:textId="6067A24B" w:rsidR="00306BC5" w:rsidRPr="00CD6758" w:rsidRDefault="00306BC5" w:rsidP="00306BC5">
      <w:pPr>
        <w:widowControl w:val="0"/>
        <w:numPr>
          <w:ilvl w:val="12"/>
          <w:numId w:val="0"/>
        </w:numPr>
        <w:rPr>
          <w:sz w:val="24"/>
          <w:szCs w:val="24"/>
        </w:rPr>
      </w:pPr>
      <w:r>
        <w:rPr>
          <w:sz w:val="24"/>
          <w:szCs w:val="24"/>
        </w:rPr>
        <w:t>T</w:t>
      </w:r>
      <w:r w:rsidRPr="00CD6758">
        <w:rPr>
          <w:sz w:val="24"/>
          <w:szCs w:val="24"/>
        </w:rPr>
        <w:t>il medlemmene</w:t>
      </w:r>
      <w:r>
        <w:rPr>
          <w:sz w:val="24"/>
          <w:szCs w:val="24"/>
        </w:rPr>
        <w:t xml:space="preserve"> i (navn) Bondelag</w:t>
      </w:r>
    </w:p>
    <w:p w14:paraId="21A1DAC8" w14:textId="002D71C1" w:rsidR="00306BC5" w:rsidRPr="00CD6758" w:rsidRDefault="00306BC5" w:rsidP="00306BC5">
      <w:pPr>
        <w:widowControl w:val="0"/>
        <w:numPr>
          <w:ilvl w:val="12"/>
          <w:numId w:val="0"/>
        </w:numPr>
        <w:jc w:val="right"/>
        <w:rPr>
          <w:sz w:val="24"/>
          <w:szCs w:val="24"/>
        </w:rPr>
      </w:pPr>
      <w:r>
        <w:rPr>
          <w:sz w:val="24"/>
          <w:szCs w:val="24"/>
        </w:rPr>
        <w:t>(Sted, dato)</w:t>
      </w:r>
    </w:p>
    <w:p w14:paraId="5EC10640" w14:textId="77777777" w:rsidR="00306BC5" w:rsidRPr="009354C4" w:rsidRDefault="00306BC5" w:rsidP="00306BC5">
      <w:pPr>
        <w:widowControl w:val="0"/>
        <w:numPr>
          <w:ilvl w:val="12"/>
          <w:numId w:val="0"/>
        </w:numPr>
        <w:rPr>
          <w:rFonts w:ascii="Trebuchet MS" w:hAnsi="Trebuchet MS"/>
          <w:sz w:val="36"/>
          <w:szCs w:val="36"/>
        </w:rPr>
      </w:pPr>
      <w:r w:rsidRPr="009354C4">
        <w:rPr>
          <w:rFonts w:ascii="Trebuchet MS" w:hAnsi="Trebuchet MS"/>
          <w:sz w:val="36"/>
          <w:szCs w:val="36"/>
        </w:rPr>
        <w:t>Innkalling til årsmøte</w:t>
      </w:r>
    </w:p>
    <w:p w14:paraId="2E19AA41" w14:textId="77777777" w:rsidR="00306BC5" w:rsidRPr="00CD6758" w:rsidRDefault="00306BC5" w:rsidP="00306BC5">
      <w:pPr>
        <w:widowControl w:val="0"/>
        <w:numPr>
          <w:ilvl w:val="12"/>
          <w:numId w:val="0"/>
        </w:numPr>
        <w:rPr>
          <w:sz w:val="24"/>
          <w:szCs w:val="24"/>
        </w:rPr>
      </w:pPr>
    </w:p>
    <w:p w14:paraId="29A553C2" w14:textId="77777777" w:rsidR="00306BC5" w:rsidRPr="00CD6758" w:rsidRDefault="00306BC5" w:rsidP="00306BC5">
      <w:pPr>
        <w:widowControl w:val="0"/>
        <w:numPr>
          <w:ilvl w:val="12"/>
          <w:numId w:val="0"/>
        </w:numPr>
        <w:rPr>
          <w:sz w:val="24"/>
          <w:szCs w:val="24"/>
        </w:rPr>
      </w:pPr>
      <w:r>
        <w:rPr>
          <w:sz w:val="24"/>
          <w:szCs w:val="24"/>
        </w:rPr>
        <w:t>I henhold til § 14 i Lover for Norges Bondelag</w:t>
      </w:r>
      <w:r w:rsidRPr="00CD6758">
        <w:rPr>
          <w:sz w:val="24"/>
          <w:szCs w:val="24"/>
        </w:rPr>
        <w:t xml:space="preserve"> innkalles det til årsmøte i </w:t>
      </w:r>
      <w:r>
        <w:rPr>
          <w:sz w:val="24"/>
          <w:szCs w:val="24"/>
        </w:rPr>
        <w:t>(navn)</w:t>
      </w:r>
      <w:r w:rsidRPr="00CD6758">
        <w:rPr>
          <w:sz w:val="24"/>
          <w:szCs w:val="24"/>
        </w:rPr>
        <w:t xml:space="preserve"> Bondelag</w:t>
      </w:r>
      <w:r>
        <w:rPr>
          <w:sz w:val="24"/>
          <w:szCs w:val="24"/>
        </w:rPr>
        <w:t>.</w:t>
      </w:r>
      <w:r w:rsidRPr="00CD6758">
        <w:rPr>
          <w:sz w:val="24"/>
          <w:szCs w:val="24"/>
        </w:rPr>
        <w:t xml:space="preserve"> Møtet holdes på </w:t>
      </w:r>
      <w:r>
        <w:rPr>
          <w:sz w:val="24"/>
          <w:szCs w:val="24"/>
        </w:rPr>
        <w:t xml:space="preserve">(sted) (dag, </w:t>
      </w:r>
      <w:proofErr w:type="gramStart"/>
      <w:r>
        <w:rPr>
          <w:sz w:val="24"/>
          <w:szCs w:val="24"/>
        </w:rPr>
        <w:t>måned,</w:t>
      </w:r>
      <w:proofErr w:type="gramEnd"/>
      <w:r>
        <w:rPr>
          <w:sz w:val="24"/>
          <w:szCs w:val="24"/>
        </w:rPr>
        <w:t xml:space="preserve"> klokkeslett)</w:t>
      </w:r>
      <w:r w:rsidRPr="00CD6758">
        <w:rPr>
          <w:sz w:val="24"/>
          <w:szCs w:val="24"/>
        </w:rPr>
        <w:t>.</w:t>
      </w:r>
    </w:p>
    <w:p w14:paraId="468B12A4" w14:textId="77777777" w:rsidR="00306BC5" w:rsidRPr="00CD6758" w:rsidRDefault="00306BC5" w:rsidP="00306BC5">
      <w:pPr>
        <w:pStyle w:val="Brdtekst21"/>
        <w:numPr>
          <w:ilvl w:val="12"/>
          <w:numId w:val="0"/>
        </w:numPr>
        <w:pBdr>
          <w:top w:val="none" w:sz="0" w:space="0" w:color="auto"/>
          <w:left w:val="none" w:sz="0" w:space="0" w:color="auto"/>
          <w:bottom w:val="none" w:sz="0" w:space="0" w:color="auto"/>
          <w:right w:val="none" w:sz="0" w:space="0" w:color="auto"/>
        </w:pBdr>
        <w:rPr>
          <w:szCs w:val="24"/>
        </w:rPr>
      </w:pPr>
    </w:p>
    <w:p w14:paraId="6056FD43" w14:textId="77777777" w:rsidR="00306BC5" w:rsidRPr="00CD6758" w:rsidRDefault="00306BC5" w:rsidP="00306BC5">
      <w:pPr>
        <w:widowControl w:val="0"/>
        <w:numPr>
          <w:ilvl w:val="12"/>
          <w:numId w:val="0"/>
        </w:numPr>
        <w:rPr>
          <w:sz w:val="24"/>
          <w:szCs w:val="24"/>
        </w:rPr>
      </w:pPr>
      <w:r w:rsidRPr="00CD6758">
        <w:rPr>
          <w:sz w:val="24"/>
          <w:szCs w:val="24"/>
          <w:u w:val="single"/>
        </w:rPr>
        <w:t>Sakliste:</w:t>
      </w:r>
    </w:p>
    <w:p w14:paraId="043ECB76" w14:textId="77777777" w:rsidR="00306BC5" w:rsidRPr="00CD6758" w:rsidRDefault="00306BC5" w:rsidP="00306BC5">
      <w:pPr>
        <w:widowControl w:val="0"/>
        <w:numPr>
          <w:ilvl w:val="12"/>
          <w:numId w:val="0"/>
        </w:numPr>
        <w:rPr>
          <w:sz w:val="24"/>
          <w:szCs w:val="24"/>
        </w:rPr>
      </w:pPr>
      <w:r w:rsidRPr="00CD6758">
        <w:rPr>
          <w:sz w:val="24"/>
          <w:szCs w:val="24"/>
        </w:rPr>
        <w:t>1. Åpning ved leder</w:t>
      </w:r>
    </w:p>
    <w:p w14:paraId="7810125B" w14:textId="77777777" w:rsidR="00306BC5" w:rsidRPr="00CD6758" w:rsidRDefault="00306BC5" w:rsidP="00306BC5">
      <w:pPr>
        <w:widowControl w:val="0"/>
        <w:numPr>
          <w:ilvl w:val="12"/>
          <w:numId w:val="0"/>
        </w:numPr>
        <w:rPr>
          <w:sz w:val="24"/>
          <w:szCs w:val="24"/>
        </w:rPr>
      </w:pPr>
      <w:r w:rsidRPr="00CD6758">
        <w:rPr>
          <w:sz w:val="24"/>
          <w:szCs w:val="24"/>
        </w:rPr>
        <w:t>2. Godkjenning av innkalling og sakliste</w:t>
      </w:r>
    </w:p>
    <w:p w14:paraId="1B9D1882" w14:textId="77777777" w:rsidR="00306BC5" w:rsidRPr="00CD6758" w:rsidRDefault="00306BC5" w:rsidP="00306BC5">
      <w:pPr>
        <w:widowControl w:val="0"/>
        <w:numPr>
          <w:ilvl w:val="12"/>
          <w:numId w:val="0"/>
        </w:numPr>
        <w:rPr>
          <w:sz w:val="24"/>
          <w:szCs w:val="24"/>
        </w:rPr>
      </w:pPr>
      <w:r w:rsidRPr="00CD6758">
        <w:rPr>
          <w:sz w:val="24"/>
          <w:szCs w:val="24"/>
        </w:rPr>
        <w:t>3. Valg av møteleder</w:t>
      </w:r>
    </w:p>
    <w:p w14:paraId="74C1F8FB" w14:textId="77777777" w:rsidR="00306BC5" w:rsidRPr="00CD6758" w:rsidRDefault="00306BC5" w:rsidP="00306BC5">
      <w:pPr>
        <w:widowControl w:val="0"/>
        <w:numPr>
          <w:ilvl w:val="12"/>
          <w:numId w:val="0"/>
        </w:numPr>
        <w:rPr>
          <w:sz w:val="24"/>
          <w:szCs w:val="24"/>
        </w:rPr>
      </w:pPr>
      <w:r w:rsidRPr="00CD6758">
        <w:rPr>
          <w:sz w:val="24"/>
          <w:szCs w:val="24"/>
        </w:rPr>
        <w:t>4. Valg av referent og to til å skrive under protokollen</w:t>
      </w:r>
    </w:p>
    <w:p w14:paraId="5079B982" w14:textId="77777777" w:rsidR="00306BC5" w:rsidRPr="00CD6758" w:rsidRDefault="00306BC5" w:rsidP="00306BC5">
      <w:pPr>
        <w:widowControl w:val="0"/>
        <w:numPr>
          <w:ilvl w:val="12"/>
          <w:numId w:val="0"/>
        </w:numPr>
        <w:rPr>
          <w:sz w:val="24"/>
          <w:szCs w:val="24"/>
        </w:rPr>
      </w:pPr>
      <w:r w:rsidRPr="00CD6758">
        <w:rPr>
          <w:sz w:val="24"/>
          <w:szCs w:val="24"/>
        </w:rPr>
        <w:t>5. Årsmelding</w:t>
      </w:r>
    </w:p>
    <w:p w14:paraId="68CE81AC" w14:textId="77777777" w:rsidR="00306BC5" w:rsidRPr="00CD6758" w:rsidRDefault="00306BC5" w:rsidP="00306BC5">
      <w:pPr>
        <w:widowControl w:val="0"/>
        <w:numPr>
          <w:ilvl w:val="12"/>
          <w:numId w:val="0"/>
        </w:numPr>
        <w:rPr>
          <w:sz w:val="24"/>
          <w:szCs w:val="24"/>
        </w:rPr>
      </w:pPr>
      <w:r w:rsidRPr="00CD6758">
        <w:rPr>
          <w:sz w:val="24"/>
          <w:szCs w:val="24"/>
        </w:rPr>
        <w:t>6. Regnskap</w:t>
      </w:r>
    </w:p>
    <w:p w14:paraId="55518E55" w14:textId="77777777" w:rsidR="00306BC5" w:rsidRPr="00CD6758" w:rsidRDefault="00306BC5" w:rsidP="00306BC5">
      <w:pPr>
        <w:widowControl w:val="0"/>
        <w:numPr>
          <w:ilvl w:val="12"/>
          <w:numId w:val="0"/>
        </w:numPr>
        <w:rPr>
          <w:sz w:val="24"/>
          <w:szCs w:val="24"/>
        </w:rPr>
      </w:pPr>
      <w:r>
        <w:rPr>
          <w:sz w:val="24"/>
          <w:szCs w:val="24"/>
        </w:rPr>
        <w:t>7. I</w:t>
      </w:r>
      <w:r w:rsidRPr="00CD6758">
        <w:rPr>
          <w:sz w:val="24"/>
          <w:szCs w:val="24"/>
        </w:rPr>
        <w:t>nnkomne saker</w:t>
      </w:r>
    </w:p>
    <w:p w14:paraId="34CE2D78" w14:textId="77777777" w:rsidR="00306BC5" w:rsidRPr="00CD6758" w:rsidRDefault="00306BC5" w:rsidP="00306BC5">
      <w:pPr>
        <w:pStyle w:val="Brdtekst21"/>
        <w:numPr>
          <w:ilvl w:val="12"/>
          <w:numId w:val="0"/>
        </w:numPr>
        <w:pBdr>
          <w:top w:val="none" w:sz="0" w:space="0" w:color="auto"/>
          <w:left w:val="none" w:sz="0" w:space="0" w:color="auto"/>
          <w:bottom w:val="none" w:sz="0" w:space="0" w:color="auto"/>
          <w:right w:val="none" w:sz="0" w:space="0" w:color="auto"/>
        </w:pBdr>
        <w:rPr>
          <w:szCs w:val="24"/>
        </w:rPr>
      </w:pPr>
      <w:r w:rsidRPr="00CD6758">
        <w:rPr>
          <w:szCs w:val="24"/>
        </w:rPr>
        <w:t>8. Arbeidsplan for kommende arbeidsår</w:t>
      </w:r>
    </w:p>
    <w:p w14:paraId="64B31F38" w14:textId="77777777" w:rsidR="00306BC5" w:rsidRPr="00CD6758" w:rsidRDefault="00306BC5" w:rsidP="00306BC5">
      <w:pPr>
        <w:widowControl w:val="0"/>
        <w:numPr>
          <w:ilvl w:val="12"/>
          <w:numId w:val="0"/>
        </w:numPr>
        <w:rPr>
          <w:sz w:val="24"/>
          <w:szCs w:val="24"/>
        </w:rPr>
      </w:pPr>
      <w:r w:rsidRPr="00CD6758">
        <w:rPr>
          <w:sz w:val="24"/>
          <w:szCs w:val="24"/>
        </w:rPr>
        <w:t>9. Valg i henhold til lovene</w:t>
      </w:r>
    </w:p>
    <w:p w14:paraId="46C1A440" w14:textId="77777777" w:rsidR="00306BC5" w:rsidRDefault="00306BC5" w:rsidP="00306BC5">
      <w:pPr>
        <w:widowControl w:val="0"/>
        <w:numPr>
          <w:ilvl w:val="12"/>
          <w:numId w:val="0"/>
        </w:numPr>
        <w:ind w:firstLine="720"/>
        <w:rPr>
          <w:sz w:val="24"/>
          <w:szCs w:val="24"/>
        </w:rPr>
      </w:pPr>
      <w:r w:rsidRPr="00CD6758">
        <w:rPr>
          <w:sz w:val="24"/>
          <w:szCs w:val="24"/>
        </w:rPr>
        <w:t>a. leder</w:t>
      </w:r>
      <w:r>
        <w:rPr>
          <w:sz w:val="24"/>
          <w:szCs w:val="24"/>
        </w:rPr>
        <w:t xml:space="preserve"> (for 1 år)</w:t>
      </w:r>
    </w:p>
    <w:p w14:paraId="0DC6FD3A" w14:textId="77777777" w:rsidR="00306BC5" w:rsidRDefault="00306BC5" w:rsidP="00306BC5">
      <w:pPr>
        <w:widowControl w:val="0"/>
        <w:numPr>
          <w:ilvl w:val="12"/>
          <w:numId w:val="0"/>
        </w:numPr>
        <w:ind w:firstLine="720"/>
        <w:rPr>
          <w:sz w:val="24"/>
          <w:szCs w:val="24"/>
        </w:rPr>
      </w:pPr>
      <w:r>
        <w:rPr>
          <w:sz w:val="24"/>
          <w:szCs w:val="24"/>
        </w:rPr>
        <w:t>b. to</w:t>
      </w:r>
      <w:r w:rsidRPr="00CD6758">
        <w:rPr>
          <w:sz w:val="24"/>
          <w:szCs w:val="24"/>
        </w:rPr>
        <w:t xml:space="preserve"> styremedlemmer </w:t>
      </w:r>
      <w:r>
        <w:rPr>
          <w:sz w:val="24"/>
          <w:szCs w:val="24"/>
        </w:rPr>
        <w:t>(for 2 år)</w:t>
      </w:r>
    </w:p>
    <w:p w14:paraId="25ED429C" w14:textId="77777777" w:rsidR="00306BC5" w:rsidRPr="00CD6758" w:rsidRDefault="00306BC5" w:rsidP="00306BC5">
      <w:pPr>
        <w:widowControl w:val="0"/>
        <w:numPr>
          <w:ilvl w:val="12"/>
          <w:numId w:val="0"/>
        </w:numPr>
        <w:ind w:firstLine="720"/>
        <w:rPr>
          <w:sz w:val="24"/>
          <w:szCs w:val="24"/>
        </w:rPr>
      </w:pPr>
      <w:r>
        <w:rPr>
          <w:sz w:val="24"/>
          <w:szCs w:val="24"/>
        </w:rPr>
        <w:t xml:space="preserve">c. tre </w:t>
      </w:r>
      <w:r w:rsidRPr="00CD6758">
        <w:rPr>
          <w:sz w:val="24"/>
          <w:szCs w:val="24"/>
        </w:rPr>
        <w:t>varamedlemmer i nummerorden</w:t>
      </w:r>
      <w:r>
        <w:rPr>
          <w:sz w:val="24"/>
          <w:szCs w:val="24"/>
        </w:rPr>
        <w:t xml:space="preserve"> (for 1 år)</w:t>
      </w:r>
    </w:p>
    <w:p w14:paraId="1A21186A" w14:textId="77777777" w:rsidR="00306BC5" w:rsidRPr="00CD6758" w:rsidRDefault="00306BC5" w:rsidP="00306BC5">
      <w:pPr>
        <w:widowControl w:val="0"/>
        <w:numPr>
          <w:ilvl w:val="12"/>
          <w:numId w:val="0"/>
        </w:numPr>
        <w:ind w:firstLine="720"/>
        <w:rPr>
          <w:sz w:val="24"/>
          <w:szCs w:val="24"/>
        </w:rPr>
      </w:pPr>
      <w:r>
        <w:rPr>
          <w:sz w:val="24"/>
          <w:szCs w:val="24"/>
        </w:rPr>
        <w:t>d</w:t>
      </w:r>
      <w:r w:rsidRPr="00CD6758">
        <w:rPr>
          <w:sz w:val="24"/>
          <w:szCs w:val="24"/>
        </w:rPr>
        <w:t>. utsendinger til årsmøte i fylkesbondelaget</w:t>
      </w:r>
      <w:r>
        <w:rPr>
          <w:sz w:val="24"/>
          <w:szCs w:val="24"/>
        </w:rPr>
        <w:t xml:space="preserve"> (i tillegg til leder)</w:t>
      </w:r>
      <w:r w:rsidRPr="00CD6758">
        <w:rPr>
          <w:sz w:val="24"/>
          <w:szCs w:val="24"/>
        </w:rPr>
        <w:t>, m/vara</w:t>
      </w:r>
      <w:r>
        <w:rPr>
          <w:sz w:val="24"/>
          <w:szCs w:val="24"/>
        </w:rPr>
        <w:t>utsending</w:t>
      </w:r>
    </w:p>
    <w:p w14:paraId="02B267C3" w14:textId="77777777" w:rsidR="00306BC5" w:rsidRPr="00CD6758" w:rsidRDefault="00306BC5" w:rsidP="00306BC5">
      <w:pPr>
        <w:pStyle w:val="Brdtekst"/>
        <w:numPr>
          <w:ilvl w:val="12"/>
          <w:numId w:val="0"/>
        </w:numPr>
        <w:tabs>
          <w:tab w:val="clear" w:pos="720"/>
          <w:tab w:val="clear" w:pos="1440"/>
          <w:tab w:val="clear" w:pos="2160"/>
          <w:tab w:val="clear" w:pos="2880"/>
          <w:tab w:val="clear" w:pos="3600"/>
          <w:tab w:val="clear" w:pos="5328"/>
        </w:tabs>
        <w:ind w:firstLine="720"/>
        <w:rPr>
          <w:rFonts w:ascii="Times New Roman" w:hAnsi="Times New Roman"/>
          <w:szCs w:val="24"/>
        </w:rPr>
      </w:pPr>
      <w:r>
        <w:rPr>
          <w:rFonts w:ascii="Times New Roman" w:hAnsi="Times New Roman"/>
          <w:szCs w:val="24"/>
        </w:rPr>
        <w:t>e</w:t>
      </w:r>
      <w:r w:rsidRPr="00CD6758">
        <w:rPr>
          <w:rFonts w:ascii="Times New Roman" w:hAnsi="Times New Roman"/>
          <w:szCs w:val="24"/>
        </w:rPr>
        <w:t xml:space="preserve">. </w:t>
      </w:r>
      <w:r>
        <w:rPr>
          <w:rFonts w:ascii="Times New Roman" w:hAnsi="Times New Roman"/>
          <w:szCs w:val="24"/>
        </w:rPr>
        <w:t>to</w:t>
      </w:r>
      <w:r w:rsidRPr="00CD6758">
        <w:rPr>
          <w:rFonts w:ascii="Times New Roman" w:hAnsi="Times New Roman"/>
          <w:szCs w:val="24"/>
        </w:rPr>
        <w:t xml:space="preserve"> revisorer</w:t>
      </w:r>
    </w:p>
    <w:p w14:paraId="114361BC" w14:textId="77777777" w:rsidR="00306BC5" w:rsidRDefault="00306BC5" w:rsidP="00306BC5">
      <w:pPr>
        <w:pStyle w:val="Brdtekst"/>
        <w:numPr>
          <w:ilvl w:val="12"/>
          <w:numId w:val="0"/>
        </w:numPr>
        <w:tabs>
          <w:tab w:val="clear" w:pos="720"/>
          <w:tab w:val="clear" w:pos="1440"/>
          <w:tab w:val="clear" w:pos="2160"/>
          <w:tab w:val="clear" w:pos="2880"/>
          <w:tab w:val="clear" w:pos="3600"/>
          <w:tab w:val="clear" w:pos="5328"/>
        </w:tabs>
        <w:ind w:firstLine="720"/>
        <w:rPr>
          <w:rFonts w:ascii="Times New Roman" w:hAnsi="Times New Roman"/>
          <w:szCs w:val="24"/>
        </w:rPr>
      </w:pPr>
      <w:r>
        <w:rPr>
          <w:rFonts w:ascii="Times New Roman" w:hAnsi="Times New Roman"/>
          <w:szCs w:val="24"/>
        </w:rPr>
        <w:t>f</w:t>
      </w:r>
      <w:r w:rsidRPr="00CD6758">
        <w:rPr>
          <w:rFonts w:ascii="Times New Roman" w:hAnsi="Times New Roman"/>
          <w:szCs w:val="24"/>
        </w:rPr>
        <w:t xml:space="preserve">. </w:t>
      </w:r>
      <w:r>
        <w:rPr>
          <w:rFonts w:ascii="Times New Roman" w:hAnsi="Times New Roman"/>
          <w:szCs w:val="24"/>
        </w:rPr>
        <w:t>valgkomite</w:t>
      </w:r>
    </w:p>
    <w:p w14:paraId="61091E1F" w14:textId="77777777" w:rsidR="00306BC5" w:rsidRDefault="00306BC5" w:rsidP="00306BC5">
      <w:pPr>
        <w:pStyle w:val="Brdtekst"/>
        <w:numPr>
          <w:ilvl w:val="12"/>
          <w:numId w:val="0"/>
        </w:numPr>
        <w:tabs>
          <w:tab w:val="clear" w:pos="720"/>
          <w:tab w:val="clear" w:pos="1440"/>
          <w:tab w:val="clear" w:pos="2160"/>
          <w:tab w:val="clear" w:pos="2880"/>
          <w:tab w:val="clear" w:pos="3600"/>
          <w:tab w:val="clear" w:pos="5328"/>
        </w:tabs>
        <w:rPr>
          <w:rFonts w:ascii="Times New Roman" w:hAnsi="Times New Roman"/>
          <w:szCs w:val="24"/>
        </w:rPr>
      </w:pPr>
      <w:r>
        <w:rPr>
          <w:rFonts w:ascii="Times New Roman" w:hAnsi="Times New Roman"/>
          <w:szCs w:val="24"/>
        </w:rPr>
        <w:t>10.</w:t>
      </w:r>
      <w:r w:rsidRPr="00DC2203">
        <w:t xml:space="preserve"> </w:t>
      </w:r>
      <w:r w:rsidRPr="00DC2203">
        <w:rPr>
          <w:rFonts w:ascii="Times New Roman" w:hAnsi="Times New Roman"/>
          <w:szCs w:val="24"/>
        </w:rPr>
        <w:t>Fastsette eventuell godtgjørelse til tillitsvalgte</w:t>
      </w:r>
    </w:p>
    <w:p w14:paraId="35D57E47" w14:textId="77777777" w:rsidR="00306BC5" w:rsidRPr="00CD6758" w:rsidRDefault="00306BC5" w:rsidP="00306BC5">
      <w:pPr>
        <w:widowControl w:val="0"/>
        <w:numPr>
          <w:ilvl w:val="12"/>
          <w:numId w:val="0"/>
        </w:numPr>
        <w:rPr>
          <w:sz w:val="24"/>
          <w:szCs w:val="24"/>
        </w:rPr>
      </w:pPr>
    </w:p>
    <w:p w14:paraId="5A5A3CAA" w14:textId="332CA972" w:rsidR="00306BC5" w:rsidRDefault="00306BC5" w:rsidP="00306BC5">
      <w:pPr>
        <w:widowControl w:val="0"/>
        <w:numPr>
          <w:ilvl w:val="12"/>
          <w:numId w:val="0"/>
        </w:numPr>
        <w:rPr>
          <w:sz w:val="24"/>
          <w:szCs w:val="24"/>
        </w:rPr>
      </w:pPr>
      <w:r>
        <w:rPr>
          <w:sz w:val="24"/>
          <w:szCs w:val="24"/>
        </w:rPr>
        <w:t>Innkomne s</w:t>
      </w:r>
      <w:r w:rsidRPr="00CD6758">
        <w:rPr>
          <w:sz w:val="24"/>
          <w:szCs w:val="24"/>
        </w:rPr>
        <w:t xml:space="preserve">aker </w:t>
      </w:r>
      <w:r>
        <w:rPr>
          <w:sz w:val="24"/>
          <w:szCs w:val="24"/>
        </w:rPr>
        <w:t xml:space="preserve">til </w:t>
      </w:r>
      <w:r w:rsidRPr="00CD6758">
        <w:rPr>
          <w:sz w:val="24"/>
          <w:szCs w:val="24"/>
        </w:rPr>
        <w:t xml:space="preserve">pkt. 7 </w:t>
      </w:r>
      <w:r>
        <w:rPr>
          <w:sz w:val="24"/>
          <w:szCs w:val="24"/>
        </w:rPr>
        <w:t xml:space="preserve">må meldes </w:t>
      </w:r>
      <w:r w:rsidRPr="00CD6758">
        <w:rPr>
          <w:sz w:val="24"/>
          <w:szCs w:val="24"/>
        </w:rPr>
        <w:t>til leder</w:t>
      </w:r>
      <w:r>
        <w:rPr>
          <w:sz w:val="24"/>
          <w:szCs w:val="24"/>
        </w:rPr>
        <w:t xml:space="preserve"> (navn)</w:t>
      </w:r>
      <w:r w:rsidRPr="00CD6758">
        <w:rPr>
          <w:sz w:val="24"/>
          <w:szCs w:val="24"/>
        </w:rPr>
        <w:t xml:space="preserve"> senest</w:t>
      </w:r>
      <w:r>
        <w:rPr>
          <w:sz w:val="24"/>
          <w:szCs w:val="24"/>
        </w:rPr>
        <w:t xml:space="preserve"> 8 dager før årsmøtet</w:t>
      </w:r>
      <w:r w:rsidRPr="00CD6758">
        <w:rPr>
          <w:sz w:val="24"/>
          <w:szCs w:val="24"/>
        </w:rPr>
        <w:t>.</w:t>
      </w:r>
    </w:p>
    <w:p w14:paraId="1B65E5CF" w14:textId="536D43B1" w:rsidR="00306BC5" w:rsidRDefault="00306BC5" w:rsidP="00306BC5">
      <w:pPr>
        <w:widowControl w:val="0"/>
        <w:numPr>
          <w:ilvl w:val="12"/>
          <w:numId w:val="0"/>
        </w:numPr>
        <w:rPr>
          <w:sz w:val="24"/>
          <w:szCs w:val="24"/>
        </w:rPr>
      </w:pPr>
    </w:p>
    <w:p w14:paraId="21CACFDE" w14:textId="5DC540A1" w:rsidR="00306BC5" w:rsidRPr="00FF3113" w:rsidRDefault="00306BC5" w:rsidP="00306BC5">
      <w:pPr>
        <w:widowControl w:val="0"/>
        <w:numPr>
          <w:ilvl w:val="12"/>
          <w:numId w:val="0"/>
        </w:numPr>
        <w:rPr>
          <w:rFonts w:ascii="Trebuchet MS" w:hAnsi="Trebuchet MS"/>
          <w:b/>
          <w:bCs/>
          <w:sz w:val="24"/>
          <w:szCs w:val="24"/>
        </w:rPr>
      </w:pPr>
      <w:r w:rsidRPr="00FF3113">
        <w:rPr>
          <w:rFonts w:ascii="Trebuchet MS" w:hAnsi="Trebuchet MS"/>
          <w:b/>
          <w:bCs/>
          <w:sz w:val="24"/>
          <w:szCs w:val="24"/>
        </w:rPr>
        <w:t>Smittevern:</w:t>
      </w:r>
    </w:p>
    <w:p w14:paraId="734D35E7" w14:textId="26CCDCDA" w:rsidR="00306BC5" w:rsidRDefault="00306BC5" w:rsidP="00306BC5">
      <w:pPr>
        <w:widowControl w:val="0"/>
        <w:numPr>
          <w:ilvl w:val="12"/>
          <w:numId w:val="0"/>
        </w:numPr>
        <w:rPr>
          <w:sz w:val="24"/>
          <w:szCs w:val="24"/>
        </w:rPr>
      </w:pPr>
      <w:r>
        <w:rPr>
          <w:sz w:val="24"/>
          <w:szCs w:val="24"/>
        </w:rPr>
        <w:t xml:space="preserve">Vi følger smittevernreglene fra FHI. Det blir ikke håndhilsning eller klemming. Hold minst en meters avstand til andre. Har du symptomer på luftveisinfeksjon </w:t>
      </w:r>
      <w:r w:rsidR="00FF3113">
        <w:rPr>
          <w:sz w:val="24"/>
          <w:szCs w:val="24"/>
        </w:rPr>
        <w:t>kan du ikke møte.</w:t>
      </w:r>
    </w:p>
    <w:p w14:paraId="79C9EEA4" w14:textId="4778C39D" w:rsidR="00FF3113" w:rsidRPr="00FF3113" w:rsidRDefault="00FF3113" w:rsidP="00306BC5">
      <w:pPr>
        <w:widowControl w:val="0"/>
        <w:numPr>
          <w:ilvl w:val="12"/>
          <w:numId w:val="0"/>
        </w:numPr>
        <w:rPr>
          <w:rFonts w:ascii="Trebuchet MS" w:hAnsi="Trebuchet MS"/>
          <w:b/>
          <w:bCs/>
          <w:sz w:val="24"/>
          <w:szCs w:val="24"/>
        </w:rPr>
      </w:pPr>
    </w:p>
    <w:p w14:paraId="7EF52956" w14:textId="0269CD4A" w:rsidR="00FF3113" w:rsidRPr="00FF3113" w:rsidRDefault="00FF3113" w:rsidP="00306BC5">
      <w:pPr>
        <w:widowControl w:val="0"/>
        <w:numPr>
          <w:ilvl w:val="12"/>
          <w:numId w:val="0"/>
        </w:numPr>
        <w:rPr>
          <w:rFonts w:ascii="Trebuchet MS" w:hAnsi="Trebuchet MS"/>
          <w:b/>
          <w:bCs/>
          <w:sz w:val="24"/>
          <w:szCs w:val="24"/>
        </w:rPr>
      </w:pPr>
      <w:r w:rsidRPr="00FF3113">
        <w:rPr>
          <w:rFonts w:ascii="Trebuchet MS" w:hAnsi="Trebuchet MS"/>
          <w:b/>
          <w:bCs/>
          <w:sz w:val="24"/>
          <w:szCs w:val="24"/>
        </w:rPr>
        <w:t>Har du ikke fått SMS?</w:t>
      </w:r>
    </w:p>
    <w:p w14:paraId="187CB1BD" w14:textId="25AE5084" w:rsidR="00FF3113" w:rsidRDefault="00FF3113" w:rsidP="00306BC5">
      <w:pPr>
        <w:widowControl w:val="0"/>
        <w:numPr>
          <w:ilvl w:val="12"/>
          <w:numId w:val="0"/>
        </w:numPr>
        <w:rPr>
          <w:sz w:val="24"/>
          <w:szCs w:val="24"/>
        </w:rPr>
      </w:pPr>
      <w:r>
        <w:rPr>
          <w:sz w:val="24"/>
          <w:szCs w:val="24"/>
        </w:rPr>
        <w:t xml:space="preserve">Lokal smittesituasjon kan gjøre at årsmøtet må endres. Vi vil da varsle dette via SMS. Har du ikke mottatt SMS om årsmøtet? Da kan du sende mobilnummeret ditt til sekretær på 123 45678 eller til </w:t>
      </w:r>
      <w:hyperlink r:id="rId7" w:history="1">
        <w:r w:rsidRPr="00A31B44">
          <w:rPr>
            <w:rStyle w:val="Hyperkobling"/>
            <w:sz w:val="24"/>
            <w:szCs w:val="24"/>
          </w:rPr>
          <w:t>navn@navn.no</w:t>
        </w:r>
      </w:hyperlink>
      <w:r>
        <w:rPr>
          <w:sz w:val="24"/>
          <w:szCs w:val="24"/>
        </w:rPr>
        <w:t xml:space="preserve"> </w:t>
      </w:r>
    </w:p>
    <w:p w14:paraId="51D98FEB" w14:textId="77777777" w:rsidR="00FF3113" w:rsidRDefault="00FF3113" w:rsidP="00306BC5">
      <w:pPr>
        <w:widowControl w:val="0"/>
        <w:numPr>
          <w:ilvl w:val="12"/>
          <w:numId w:val="0"/>
        </w:numPr>
        <w:rPr>
          <w:sz w:val="24"/>
          <w:szCs w:val="24"/>
        </w:rPr>
      </w:pPr>
    </w:p>
    <w:p w14:paraId="118F81D3" w14:textId="01271070" w:rsidR="00306BC5" w:rsidRDefault="00FF3113" w:rsidP="00306BC5">
      <w:pPr>
        <w:widowControl w:val="0"/>
        <w:numPr>
          <w:ilvl w:val="12"/>
          <w:numId w:val="0"/>
        </w:numPr>
        <w:rPr>
          <w:sz w:val="24"/>
          <w:szCs w:val="24"/>
        </w:rPr>
      </w:pPr>
      <w:proofErr w:type="spellStart"/>
      <w:r>
        <w:rPr>
          <w:sz w:val="24"/>
          <w:szCs w:val="24"/>
        </w:rPr>
        <w:t>Evt</w:t>
      </w:r>
      <w:proofErr w:type="spellEnd"/>
      <w:r>
        <w:rPr>
          <w:sz w:val="24"/>
          <w:szCs w:val="24"/>
        </w:rPr>
        <w:t xml:space="preserve"> andre opplysninger, som servering, påmelding, gjester eller andre programposter.</w:t>
      </w:r>
    </w:p>
    <w:p w14:paraId="0A99C725" w14:textId="77777777" w:rsidR="00306BC5" w:rsidRPr="00CD6758" w:rsidRDefault="00306BC5" w:rsidP="00306BC5">
      <w:pPr>
        <w:widowControl w:val="0"/>
        <w:numPr>
          <w:ilvl w:val="12"/>
          <w:numId w:val="0"/>
        </w:numPr>
        <w:rPr>
          <w:sz w:val="24"/>
          <w:szCs w:val="24"/>
        </w:rPr>
      </w:pPr>
    </w:p>
    <w:p w14:paraId="52D61B8D" w14:textId="77777777" w:rsidR="00306BC5" w:rsidRDefault="00306BC5" w:rsidP="00306BC5">
      <w:pPr>
        <w:widowControl w:val="0"/>
        <w:numPr>
          <w:ilvl w:val="12"/>
          <w:numId w:val="0"/>
        </w:numPr>
        <w:rPr>
          <w:sz w:val="24"/>
          <w:szCs w:val="24"/>
        </w:rPr>
      </w:pPr>
    </w:p>
    <w:p w14:paraId="4293FAE8" w14:textId="77777777" w:rsidR="00306BC5" w:rsidRPr="00CD6758" w:rsidRDefault="00306BC5" w:rsidP="00306BC5">
      <w:pPr>
        <w:widowControl w:val="0"/>
        <w:numPr>
          <w:ilvl w:val="12"/>
          <w:numId w:val="0"/>
        </w:numPr>
        <w:rPr>
          <w:sz w:val="24"/>
          <w:szCs w:val="24"/>
        </w:rPr>
      </w:pPr>
    </w:p>
    <w:p w14:paraId="420D76B7" w14:textId="77777777" w:rsidR="00306BC5" w:rsidRPr="00CD6758" w:rsidRDefault="00306BC5" w:rsidP="00306BC5">
      <w:pPr>
        <w:widowControl w:val="0"/>
        <w:numPr>
          <w:ilvl w:val="12"/>
          <w:numId w:val="0"/>
        </w:numPr>
        <w:rPr>
          <w:sz w:val="24"/>
          <w:szCs w:val="24"/>
        </w:rPr>
      </w:pPr>
      <w:r>
        <w:rPr>
          <w:sz w:val="24"/>
          <w:szCs w:val="24"/>
        </w:rPr>
        <w:t>S</w:t>
      </w:r>
      <w:r w:rsidRPr="00CD6758">
        <w:rPr>
          <w:sz w:val="24"/>
          <w:szCs w:val="24"/>
        </w:rPr>
        <w:t>ervering. Vel møtt!</w:t>
      </w:r>
    </w:p>
    <w:p w14:paraId="19901B8E" w14:textId="77777777" w:rsidR="00306BC5" w:rsidRPr="00CD6758" w:rsidRDefault="00306BC5" w:rsidP="00306BC5">
      <w:pPr>
        <w:widowControl w:val="0"/>
        <w:numPr>
          <w:ilvl w:val="12"/>
          <w:numId w:val="0"/>
        </w:numPr>
        <w:rPr>
          <w:sz w:val="24"/>
          <w:szCs w:val="24"/>
        </w:rPr>
      </w:pPr>
    </w:p>
    <w:p w14:paraId="487DDE98" w14:textId="77777777" w:rsidR="00306BC5" w:rsidRDefault="00306BC5" w:rsidP="00306BC5">
      <w:pPr>
        <w:widowControl w:val="0"/>
        <w:numPr>
          <w:ilvl w:val="12"/>
          <w:numId w:val="0"/>
        </w:numPr>
        <w:jc w:val="both"/>
        <w:rPr>
          <w:sz w:val="24"/>
          <w:szCs w:val="24"/>
        </w:rPr>
      </w:pPr>
    </w:p>
    <w:p w14:paraId="41D4757C" w14:textId="6A7C55D7" w:rsidR="00C50E89" w:rsidRDefault="00306BC5" w:rsidP="00FF3113">
      <w:pPr>
        <w:widowControl w:val="0"/>
        <w:numPr>
          <w:ilvl w:val="12"/>
          <w:numId w:val="0"/>
        </w:numPr>
        <w:jc w:val="both"/>
      </w:pPr>
      <w:r w:rsidRPr="00CD6758">
        <w:rPr>
          <w:sz w:val="24"/>
          <w:szCs w:val="24"/>
        </w:rPr>
        <w:t>STYRET</w:t>
      </w:r>
    </w:p>
    <w:sectPr w:rsidR="00C50E89">
      <w:headerReference w:type="first" r:id="rId8"/>
      <w:pgSz w:w="11907" w:h="16840" w:code="9"/>
      <w:pgMar w:top="1531" w:right="1418" w:bottom="1985" w:left="1701" w:header="340" w:footer="340" w:gutter="0"/>
      <w:paperSrc w:first="11" w:other="11"/>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DD533" w14:textId="77777777" w:rsidR="00446DB7" w:rsidRDefault="00446DB7" w:rsidP="00B8642F">
      <w:r>
        <w:separator/>
      </w:r>
    </w:p>
  </w:endnote>
  <w:endnote w:type="continuationSeparator" w:id="0">
    <w:p w14:paraId="4958FE7A" w14:textId="77777777" w:rsidR="00446DB7" w:rsidRDefault="00446DB7" w:rsidP="00B8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artan">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1F53B" w14:textId="77777777" w:rsidR="00446DB7" w:rsidRDefault="00446DB7" w:rsidP="00B8642F">
      <w:r>
        <w:separator/>
      </w:r>
    </w:p>
  </w:footnote>
  <w:footnote w:type="continuationSeparator" w:id="0">
    <w:p w14:paraId="3E085B9E" w14:textId="77777777" w:rsidR="00446DB7" w:rsidRDefault="00446DB7" w:rsidP="00B8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259E" w14:textId="77777777" w:rsidR="00C50E89" w:rsidRDefault="008A3CEE">
    <w:pPr>
      <w:pStyle w:val="Adressat"/>
      <w:ind w:right="-710"/>
      <w:jc w:val="right"/>
      <w:rPr>
        <w:sz w:val="16"/>
      </w:rPr>
    </w:pPr>
    <w:r>
      <w:rPr>
        <w:rStyle w:val="Sidetall"/>
        <w:sz w:val="16"/>
      </w:rPr>
      <w:fldChar w:fldCharType="begin"/>
    </w:r>
    <w:r>
      <w:rPr>
        <w:rStyle w:val="Sidetall"/>
        <w:sz w:val="16"/>
      </w:rPr>
      <w:instrText xml:space="preserve"> PAGE </w:instrText>
    </w:r>
    <w:r>
      <w:rPr>
        <w:rStyle w:val="Sidetall"/>
        <w:sz w:val="16"/>
      </w:rPr>
      <w:fldChar w:fldCharType="separate"/>
    </w:r>
    <w:r w:rsidR="0044770C">
      <w:rPr>
        <w:rStyle w:val="Sidetall"/>
        <w:noProof/>
        <w:sz w:val="16"/>
      </w:rPr>
      <w:t>1</w:t>
    </w:r>
    <w:r>
      <w:rPr>
        <w:rStyle w:val="Sidetall"/>
        <w:sz w:val="16"/>
      </w:rPr>
      <w:fldChar w:fldCharType="end"/>
    </w:r>
    <w:r>
      <w:rPr>
        <w:sz w:val="16"/>
      </w:rPr>
      <w:t xml:space="preserve"> </w:t>
    </w:r>
    <w:bookmarkStart w:id="0" w:name="av_t"/>
    <w:r>
      <w:rPr>
        <w:sz w:val="16"/>
      </w:rPr>
      <w:t>av</w:t>
    </w:r>
    <w:bookmarkEnd w:id="0"/>
    <w:r>
      <w:rPr>
        <w:sz w:val="16"/>
      </w:rPr>
      <w:t xml:space="preserve"> </w:t>
    </w:r>
    <w:r>
      <w:rPr>
        <w:sz w:val="16"/>
      </w:rPr>
      <w:fldChar w:fldCharType="begin"/>
    </w:r>
    <w:r>
      <w:rPr>
        <w:sz w:val="16"/>
      </w:rPr>
      <w:instrText xml:space="preserve"> NUMPAGES  \* LOWER </w:instrText>
    </w:r>
    <w:r>
      <w:rPr>
        <w:sz w:val="16"/>
      </w:rPr>
      <w:fldChar w:fldCharType="separate"/>
    </w:r>
    <w:r w:rsidR="0044770C">
      <w:rPr>
        <w:noProof/>
        <w:sz w:val="16"/>
      </w:rPr>
      <w:t>1</w:t>
    </w:r>
    <w:r>
      <w:rPr>
        <w:sz w:val="16"/>
      </w:rPr>
      <w:fldChar w:fldCharType="end"/>
    </w:r>
  </w:p>
  <w:p w14:paraId="6A47D77E" w14:textId="77777777" w:rsidR="00C50E89" w:rsidRDefault="00C50E89">
    <w:pPr>
      <w:pStyle w:val="Topptekst"/>
      <w:rPr>
        <w:rStyle w:val="Sidetall"/>
        <w:b/>
      </w:rPr>
    </w:pPr>
    <w:bookmarkStart w:id="1" w:name="avd"/>
    <w:bookmarkEnd w:id="1"/>
  </w:p>
  <w:p w14:paraId="6122E658" w14:textId="77777777" w:rsidR="00C50E89" w:rsidRDefault="008A3CEE">
    <w:pPr>
      <w:pStyle w:val="Topptekst"/>
      <w:rPr>
        <w:rStyle w:val="Sidetall"/>
        <w:b/>
      </w:rPr>
    </w:pPr>
    <w:bookmarkStart w:id="2" w:name="logo"/>
    <w:r>
      <w:rPr>
        <w:rStyle w:val="Sidetall"/>
        <w:b/>
      </w:rPr>
      <w:tab/>
    </w:r>
    <w:r>
      <w:rPr>
        <w:rStyle w:val="Sidetall"/>
        <w:b/>
      </w:rPr>
      <w:tab/>
    </w:r>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6228D"/>
    <w:rsid w:val="000651EC"/>
    <w:rsid w:val="00306BC5"/>
    <w:rsid w:val="00446DB7"/>
    <w:rsid w:val="0044770C"/>
    <w:rsid w:val="0056228D"/>
    <w:rsid w:val="006C2842"/>
    <w:rsid w:val="008A3CEE"/>
    <w:rsid w:val="00A874EF"/>
    <w:rsid w:val="00C50E89"/>
    <w:rsid w:val="00FF31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F5B83"/>
  <w15:docId w15:val="{255C9639-8A54-4058-A802-EC97741E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C5"/>
    <w:pPr>
      <w:overflowPunct w:val="0"/>
      <w:autoSpaceDE w:val="0"/>
      <w:autoSpaceDN w:val="0"/>
      <w:adjustRightInd w:val="0"/>
      <w:textAlignment w:val="baseline"/>
    </w:pPr>
  </w:style>
  <w:style w:type="paragraph" w:styleId="Overskrift1">
    <w:name w:val="heading 1"/>
    <w:basedOn w:val="Normal"/>
    <w:next w:val="Normal"/>
    <w:qFormat/>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left" w:pos="5954"/>
        <w:tab w:val="right" w:pos="9072"/>
      </w:tabs>
    </w:pPr>
  </w:style>
  <w:style w:type="paragraph" w:styleId="Bunntekst">
    <w:name w:val="footer"/>
    <w:basedOn w:val="Normal"/>
    <w:link w:val="BunntekstTegn"/>
    <w:uiPriority w:val="99"/>
    <w:pPr>
      <w:tabs>
        <w:tab w:val="center" w:pos="4536"/>
        <w:tab w:val="right" w:pos="9072"/>
      </w:tabs>
    </w:pPr>
  </w:style>
  <w:style w:type="paragraph" w:customStyle="1" w:styleId="Brevhode">
    <w:name w:val="Brevhode"/>
    <w:basedOn w:val="Normal"/>
    <w:pPr>
      <w:tabs>
        <w:tab w:val="left" w:pos="1701"/>
        <w:tab w:val="left" w:pos="4253"/>
        <w:tab w:val="left" w:pos="5954"/>
      </w:tabs>
    </w:pPr>
  </w:style>
  <w:style w:type="paragraph" w:customStyle="1" w:styleId="Adressat">
    <w:name w:val="Adressat"/>
    <w:basedOn w:val="Brevhode"/>
  </w:style>
  <w:style w:type="character" w:styleId="Sidetall">
    <w:name w:val="page number"/>
    <w:basedOn w:val="Standardskriftforavsnitt"/>
    <w:semiHidden/>
  </w:style>
  <w:style w:type="character" w:styleId="Merknadsreferanse">
    <w:name w:val="annotation reference"/>
    <w:basedOn w:val="Standardskriftforavsnitt"/>
    <w:semiHidden/>
    <w:rPr>
      <w:sz w:val="16"/>
      <w:szCs w:val="16"/>
    </w:rPr>
  </w:style>
  <w:style w:type="paragraph" w:styleId="Merknadstekst">
    <w:name w:val="annotation text"/>
    <w:basedOn w:val="Normal"/>
    <w:semiHidden/>
  </w:style>
  <w:style w:type="character" w:styleId="Hyperkobling">
    <w:name w:val="Hyperlink"/>
    <w:basedOn w:val="Standardskriftforavsnitt"/>
    <w:semiHidden/>
    <w:rPr>
      <w:color w:val="0000FF"/>
      <w:u w:val="single"/>
    </w:rPr>
  </w:style>
  <w:style w:type="paragraph" w:styleId="Brdtekst">
    <w:name w:val="Body Text"/>
    <w:basedOn w:val="Normal"/>
    <w:link w:val="BrdtekstTegn"/>
    <w:semiHidden/>
    <w:rsid w:val="00306BC5"/>
    <w:pPr>
      <w:widowControl w:val="0"/>
      <w:tabs>
        <w:tab w:val="left" w:pos="720"/>
        <w:tab w:val="left" w:pos="1440"/>
        <w:tab w:val="left" w:pos="2160"/>
        <w:tab w:val="left" w:pos="2880"/>
        <w:tab w:val="left" w:pos="3600"/>
        <w:tab w:val="left" w:pos="5328"/>
      </w:tabs>
    </w:pPr>
    <w:rPr>
      <w:rFonts w:ascii="Spartan" w:hAnsi="Spartan"/>
      <w:sz w:val="24"/>
    </w:rPr>
  </w:style>
  <w:style w:type="character" w:customStyle="1" w:styleId="BrdtekstTegn">
    <w:name w:val="Brødtekst Tegn"/>
    <w:basedOn w:val="Standardskriftforavsnitt"/>
    <w:link w:val="Brdtekst"/>
    <w:semiHidden/>
    <w:rsid w:val="00306BC5"/>
    <w:rPr>
      <w:rFonts w:ascii="Spartan" w:hAnsi="Spartan"/>
      <w:sz w:val="24"/>
    </w:rPr>
  </w:style>
  <w:style w:type="paragraph" w:customStyle="1" w:styleId="Brdtekst21">
    <w:name w:val="Brødtekst 21"/>
    <w:basedOn w:val="Normal"/>
    <w:rsid w:val="00306BC5"/>
    <w:pPr>
      <w:widowControl w:val="0"/>
      <w:pBdr>
        <w:top w:val="single" w:sz="6" w:space="1" w:color="auto"/>
        <w:left w:val="single" w:sz="6" w:space="4" w:color="auto"/>
        <w:bottom w:val="single" w:sz="6" w:space="1" w:color="auto"/>
        <w:right w:val="single" w:sz="6" w:space="4" w:color="auto"/>
      </w:pBdr>
    </w:pPr>
    <w:rPr>
      <w:sz w:val="24"/>
    </w:rPr>
  </w:style>
  <w:style w:type="character" w:customStyle="1" w:styleId="BunntekstTegn">
    <w:name w:val="Bunntekst Tegn"/>
    <w:basedOn w:val="Standardskriftforavsnitt"/>
    <w:link w:val="Bunntekst"/>
    <w:uiPriority w:val="99"/>
    <w:rsid w:val="00306BC5"/>
    <w:rPr>
      <w:sz w:val="24"/>
      <w:lang w:eastAsia="en-US"/>
    </w:rPr>
  </w:style>
  <w:style w:type="character" w:styleId="Ulstomtale">
    <w:name w:val="Unresolved Mention"/>
    <w:basedOn w:val="Standardskriftforavsnitt"/>
    <w:uiPriority w:val="99"/>
    <w:semiHidden/>
    <w:unhideWhenUsed/>
    <w:rsid w:val="00306BC5"/>
    <w:rPr>
      <w:color w:val="605E5C"/>
      <w:shd w:val="clear" w:color="auto" w:fill="E1DFDD"/>
    </w:rPr>
  </w:style>
  <w:style w:type="character" w:styleId="Fulgthyperkobling">
    <w:name w:val="FollowedHyperlink"/>
    <w:basedOn w:val="Standardskriftforavsnitt"/>
    <w:uiPriority w:val="99"/>
    <w:semiHidden/>
    <w:unhideWhenUsed/>
    <w:rsid w:val="00FF3113"/>
    <w:rPr>
      <w:color w:val="800080" w:themeColor="followedHyperlink"/>
      <w:u w:val="single"/>
    </w:rPr>
  </w:style>
  <w:style w:type="paragraph" w:styleId="Bobletekst">
    <w:name w:val="Balloon Text"/>
    <w:basedOn w:val="Normal"/>
    <w:link w:val="BobletekstTegn"/>
    <w:uiPriority w:val="99"/>
    <w:semiHidden/>
    <w:unhideWhenUsed/>
    <w:rsid w:val="006C284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2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vn@navn.no" TargetMode="Externa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_blank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NBO_blankmal</Template>
  <TotalTime>1</TotalTime>
  <Pages>1</Pages>
  <Words>247</Words>
  <Characters>1310</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Vår saksbehandler</vt:lpstr>
    </vt:vector>
  </TitlesOfParts>
  <Company>SNI</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Elin Røed</dc:creator>
  <cp:lastModifiedBy>Marte Gustad Iversen</cp:lastModifiedBy>
  <cp:revision>2</cp:revision>
  <cp:lastPrinted>2007-02-20T10:30:00Z</cp:lastPrinted>
  <dcterms:created xsi:type="dcterms:W3CDTF">2020-09-14T09:53:00Z</dcterms:created>
  <dcterms:modified xsi:type="dcterms:W3CDTF">2020-09-14T09:53:00Z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docId">
    <vt:lpwstr>633770</vt:lpwstr>
  </property>
  <property fmtid="{D5CDD505-2E9C-101B-9397-08002B2CF9AE}" pid="7" name="verId">
    <vt:lpwstr>609720</vt:lpwstr>
  </property>
  <property fmtid="{D5CDD505-2E9C-101B-9397-08002B2CF9AE}" pid="8" name="templateId">
    <vt:lpwstr>200007</vt:lpwstr>
  </property>
  <property fmtid="{D5CDD505-2E9C-101B-9397-08002B2CF9AE}" pid="9" name="fileId">
    <vt:lpwstr>801860</vt:lpwstr>
  </property>
  <property fmtid="{D5CDD505-2E9C-101B-9397-08002B2CF9AE}" pid="10" name="filePath">
    <vt:lpwstr>\\OSL-PUBLIC-360\360users\work\bs\eroed</vt:lpwstr>
  </property>
  <property fmtid="{D5CDD505-2E9C-101B-9397-08002B2CF9AE}" pid="11" name="templateFilePath">
    <vt:lpwstr>\\OSL-PUBLIC-360\docprod\templates\NBO_blankmal.dotx</vt:lpwstr>
  </property>
  <property fmtid="{D5CDD505-2E9C-101B-9397-08002B2CF9AE}" pid="12" name="filePathOneNote">
    <vt:lpwstr>\\OSL-PUBLIC-360\360users\onenote\bs\eroed\</vt:lpwstr>
  </property>
  <property fmtid="{D5CDD505-2E9C-101B-9397-08002B2CF9AE}" pid="13" name="fileName">
    <vt:lpwstr>19-00377-10 Mal årsmøteinnkalling 2002 - med smittevern Covid-19 801860_1_0.docx</vt:lpwstr>
  </property>
  <property fmtid="{D5CDD505-2E9C-101B-9397-08002B2CF9AE}" pid="14" name="comment">
    <vt:lpwstr>Mal årsmøteinnkalling 2002 - med smittevern Covid-19</vt:lpwstr>
  </property>
  <property fmtid="{D5CDD505-2E9C-101B-9397-08002B2CF9AE}" pid="15" name="sourceId">
    <vt:lpwstr>633770</vt:lpwstr>
  </property>
  <property fmtid="{D5CDD505-2E9C-101B-9397-08002B2CF9AE}" pid="16" name="module">
    <vt:lpwstr>Document</vt:lpwstr>
  </property>
  <property fmtid="{D5CDD505-2E9C-101B-9397-08002B2CF9AE}" pid="17" name="customParams">
    <vt:lpwstr>
    </vt:lpwstr>
  </property>
  <property fmtid="{D5CDD505-2E9C-101B-9397-08002B2CF9AE}" pid="18" name="createdBy">
    <vt:lpwstr>Elin Røed</vt:lpwstr>
  </property>
  <property fmtid="{D5CDD505-2E9C-101B-9397-08002B2CF9AE}" pid="19" name="modifiedBy">
    <vt:lpwstr>Elin Røed</vt:lpwstr>
  </property>
  <property fmtid="{D5CDD505-2E9C-101B-9397-08002B2CF9AE}" pid="20" name="serverName">
    <vt:lpwstr>p360.bondelaget.no</vt:lpwstr>
  </property>
  <property fmtid="{D5CDD505-2E9C-101B-9397-08002B2CF9AE}" pid="21" name="server">
    <vt:lpwstr>p360.bondelaget.no</vt:lpwstr>
  </property>
  <property fmtid="{D5CDD505-2E9C-101B-9397-08002B2CF9AE}" pid="22" name="protocol">
    <vt:lpwstr>off</vt:lpwstr>
  </property>
  <property fmtid="{D5CDD505-2E9C-101B-9397-08002B2CF9AE}" pid="23" name="site">
    <vt:lpwstr>/locator.aspx</vt:lpwstr>
  </property>
  <property fmtid="{D5CDD505-2E9C-101B-9397-08002B2CF9AE}" pid="24" name="externalUser">
    <vt:lpwstr>
    </vt:lpwstr>
  </property>
  <property fmtid="{D5CDD505-2E9C-101B-9397-08002B2CF9AE}" pid="25" name="currentVerId">
    <vt:lpwstr>609720</vt:lpwstr>
  </property>
  <property fmtid="{D5CDD505-2E9C-101B-9397-08002B2CF9AE}" pid="26" name="Operation">
    <vt:lpwstr>ProduceFile</vt:lpwstr>
  </property>
  <property fmtid="{D5CDD505-2E9C-101B-9397-08002B2CF9AE}" pid="27" name="BackOfficeType">
    <vt:lpwstr>growBusiness Solutions</vt:lpwstr>
  </property>
</Properties>
</file>