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C61B" w14:textId="5AB1BDB3" w:rsidR="00FD1436" w:rsidRDefault="00FD1436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4A4AC6">
        <w:rPr>
          <w:b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6FC75C75" wp14:editId="51E889B7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009650" cy="542925"/>
            <wp:effectExtent l="0" t="0" r="0" b="9525"/>
            <wp:wrapSquare wrapText="bothSides"/>
            <wp:docPr id="5" name="Billede 5" descr="S:\Handelspolitik &amp; Afsaetning\Personlige mapper\Jens\2012\NBC\NB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ndelspolitik &amp; Afsaetning\Personlige mapper\Jens\2012\NBC\NB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5BA06" w14:textId="1EDDE578" w:rsidR="00C638FD" w:rsidRPr="00AB0D8A" w:rsidRDefault="00C638FD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</w:pPr>
      <w:r w:rsidRPr="00AB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Nordisk landbruk - i spissen for bærekraftig og klimavennlig produksjon</w:t>
      </w:r>
    </w:p>
    <w:p w14:paraId="41B8DEE9" w14:textId="77777777" w:rsidR="00AB0D8A" w:rsidRPr="00C638FD" w:rsidRDefault="00AB0D8A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</w:p>
    <w:p w14:paraId="142E5338" w14:textId="59E01E16" w:rsidR="00C638FD" w:rsidRDefault="00C638FD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COVID 19 kaster nytt lys over 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betydningen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av velfungerende matsystemer i alle deler av verden. Forbrukerne 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har blitt mer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bevisste på verdien av nordisk matproduksjon. Nordiske bønder og deres 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samvirker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har 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 xml:space="preserve">samtidig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vist evne til å levere trygg, bærekraftig og sunn mat også i disse utfordrende tide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ne.</w:t>
      </w:r>
    </w:p>
    <w:p w14:paraId="0036A26B" w14:textId="77777777" w:rsidR="00677B57" w:rsidRPr="00C638FD" w:rsidRDefault="00677B57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503B596B" w14:textId="2D748A58" w:rsidR="00C638FD" w:rsidRDefault="00C638FD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Nordisk jordbruk og skogbruk er i f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 xml:space="preserve">ront når det gjelder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bærekraftig produksjon. Vi har sunne dyr, den laveste bruken av antibiotika i Europa, optimal bruk av plantevernmidler og gjødsel, høye miljøstandarder og 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 xml:space="preserve">en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klimaeffektiv produksjon. Våre godt forvaltede skoger og sunne jordbruksarealer fanger opp og lagrer karbon. Våre bønder og skogeiere er forvaltere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 xml:space="preserve"> av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jordbruksarealer og skoger, og bidrar til rikt biologisk mangfold og rent vann. Våre gårder og foredlingsindustrier er avgjørende for lokale økonomier og leve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dyktige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bygd</w:t>
      </w:r>
      <w:r w:rsidR="00677B57">
        <w:rPr>
          <w:rFonts w:ascii="Times New Roman" w:eastAsia="Times New Roman" w:hAnsi="Times New Roman" w:cs="Times New Roman"/>
          <w:color w:val="222222"/>
          <w:lang w:eastAsia="nb-NO"/>
        </w:rPr>
        <w:t>er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.</w:t>
      </w:r>
    </w:p>
    <w:p w14:paraId="1830B7A7" w14:textId="77777777" w:rsidR="00677B57" w:rsidRPr="00C638FD" w:rsidRDefault="00677B57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0FE2420E" w14:textId="2CA09A0D" w:rsidR="00C638FD" w:rsidRDefault="00C638FD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>Klimaendringer er en global trussel</w:t>
      </w:r>
      <w:r w:rsidR="00F50692">
        <w:rPr>
          <w:rFonts w:ascii="Times New Roman" w:eastAsia="Times New Roman" w:hAnsi="Times New Roman" w:cs="Times New Roman"/>
          <w:color w:val="222222"/>
          <w:lang w:eastAsia="nb-NO"/>
        </w:rPr>
        <w:t xml:space="preserve">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som øker sårbarheten i matproduksjon. Bønder og skogeiere blir direkte berørt, men </w:t>
      </w:r>
      <w:r w:rsidR="00F50692">
        <w:rPr>
          <w:rFonts w:ascii="Times New Roman" w:eastAsia="Times New Roman" w:hAnsi="Times New Roman" w:cs="Times New Roman"/>
          <w:color w:val="222222"/>
          <w:lang w:eastAsia="nb-NO"/>
        </w:rPr>
        <w:t xml:space="preserve">er også de som har 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løsningene for å </w:t>
      </w:r>
      <w:r w:rsidR="00F50692">
        <w:rPr>
          <w:rFonts w:ascii="Times New Roman" w:eastAsia="Times New Roman" w:hAnsi="Times New Roman" w:cs="Times New Roman"/>
          <w:color w:val="222222"/>
          <w:lang w:eastAsia="nb-NO"/>
        </w:rPr>
        <w:t>få ned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utslipp og tilpasse samfunnet til den globale oppvarmingen. Ettersom produksjonspotensialet for mat og andre biomaterialer sannsynligvis vil synke dramatisk i tilstøtende regioner</w:t>
      </w:r>
      <w:r w:rsidR="00F51F21">
        <w:rPr>
          <w:rFonts w:ascii="Times New Roman" w:eastAsia="Times New Roman" w:hAnsi="Times New Roman" w:cs="Times New Roman"/>
          <w:color w:val="222222"/>
          <w:lang w:eastAsia="nb-NO"/>
        </w:rPr>
        <w:t>,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så vel som i store deler av verden på grunn av klimaendringer, blir øk</w:t>
      </w:r>
      <w:r w:rsidR="00F50692">
        <w:rPr>
          <w:rFonts w:ascii="Times New Roman" w:eastAsia="Times New Roman" w:hAnsi="Times New Roman" w:cs="Times New Roman"/>
          <w:color w:val="222222"/>
          <w:lang w:eastAsia="nb-NO"/>
        </w:rPr>
        <w:t>t</w:t>
      </w:r>
      <w:r w:rsidRPr="00C638FD">
        <w:rPr>
          <w:rFonts w:ascii="Times New Roman" w:eastAsia="Times New Roman" w:hAnsi="Times New Roman" w:cs="Times New Roman"/>
          <w:color w:val="222222"/>
          <w:lang w:eastAsia="nb-NO"/>
        </w:rPr>
        <w:t xml:space="preserve"> nordisk produksjon enda viktigere.</w:t>
      </w:r>
    </w:p>
    <w:p w14:paraId="20EEBE90" w14:textId="77777777" w:rsidR="00C638FD" w:rsidRPr="00C638FD" w:rsidRDefault="00C638FD" w:rsidP="00C63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6D6FEA90" w14:textId="074AA25A" w:rsid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Nordiske bønder og deres </w:t>
      </w:r>
      <w:r w:rsidR="0044205D">
        <w:rPr>
          <w:rFonts w:ascii="Times New Roman" w:hAnsi="Times New Roman" w:cs="Times New Roman"/>
          <w:color w:val="222222"/>
          <w:sz w:val="22"/>
          <w:szCs w:val="22"/>
        </w:rPr>
        <w:t>samvirker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leder an </w:t>
      </w:r>
      <w:r w:rsidR="0070099A">
        <w:rPr>
          <w:rFonts w:ascii="Times New Roman" w:hAnsi="Times New Roman" w:cs="Times New Roman"/>
          <w:color w:val="222222"/>
          <w:sz w:val="22"/>
          <w:szCs w:val="22"/>
        </w:rPr>
        <w:t>med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betydelige kutt i klimagassutslipp på </w:t>
      </w:r>
      <w:r w:rsidR="0070099A">
        <w:rPr>
          <w:rFonts w:ascii="Times New Roman" w:hAnsi="Times New Roman" w:cs="Times New Roman"/>
          <w:color w:val="222222"/>
          <w:sz w:val="22"/>
          <w:szCs w:val="22"/>
        </w:rPr>
        <w:t>mellom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6-17% siden 1990. </w:t>
      </w:r>
      <w:r w:rsidR="0070099A">
        <w:rPr>
          <w:rFonts w:ascii="Times New Roman" w:hAnsi="Times New Roman" w:cs="Times New Roman"/>
          <w:color w:val="222222"/>
          <w:sz w:val="22"/>
          <w:szCs w:val="22"/>
        </w:rPr>
        <w:t>Drivhusgass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utslipp fra drøvtyggere er en del av en naturlig syklus og må </w:t>
      </w:r>
      <w:r w:rsidR="0070099A">
        <w:rPr>
          <w:rFonts w:ascii="Times New Roman" w:hAnsi="Times New Roman" w:cs="Times New Roman"/>
          <w:color w:val="222222"/>
          <w:sz w:val="22"/>
          <w:szCs w:val="22"/>
        </w:rPr>
        <w:t>vurderes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annerledes enn utslipp fra utvinning og brenning </w:t>
      </w:r>
      <w:r w:rsidR="00F51F21">
        <w:rPr>
          <w:rFonts w:ascii="Times New Roman" w:hAnsi="Times New Roman" w:cs="Times New Roman"/>
          <w:color w:val="222222"/>
          <w:sz w:val="22"/>
          <w:szCs w:val="22"/>
        </w:rPr>
        <w:t xml:space="preserve">av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fossilt brensel. </w:t>
      </w:r>
      <w:r w:rsidR="0070099A">
        <w:rPr>
          <w:rFonts w:ascii="Times New Roman" w:hAnsi="Times New Roman" w:cs="Times New Roman"/>
          <w:color w:val="222222"/>
          <w:sz w:val="22"/>
          <w:szCs w:val="22"/>
        </w:rPr>
        <w:t>Drivhusgass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utslipp fra biologiske systemer, inkludert landbruk, kan ikke </w:t>
      </w:r>
      <w:r w:rsidR="002E2865">
        <w:rPr>
          <w:rFonts w:ascii="Times New Roman" w:hAnsi="Times New Roman" w:cs="Times New Roman"/>
          <w:color w:val="222222"/>
          <w:sz w:val="22"/>
          <w:szCs w:val="22"/>
        </w:rPr>
        <w:t>fjernes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. Men vi </w:t>
      </w:r>
      <w:r w:rsidR="00F51F21">
        <w:rPr>
          <w:rFonts w:ascii="Times New Roman" w:hAnsi="Times New Roman" w:cs="Times New Roman"/>
          <w:color w:val="222222"/>
          <w:sz w:val="22"/>
          <w:szCs w:val="22"/>
        </w:rPr>
        <w:t xml:space="preserve">har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>forpliktet</w:t>
      </w:r>
      <w:r w:rsidR="00F51F21">
        <w:rPr>
          <w:rFonts w:ascii="Times New Roman" w:hAnsi="Times New Roman" w:cs="Times New Roman"/>
          <w:color w:val="222222"/>
          <w:sz w:val="22"/>
          <w:szCs w:val="22"/>
        </w:rPr>
        <w:t xml:space="preserve"> oss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til å fortsette å bidra til en enda mer klimavennlig produksjon. Vi jobber allerede med verktøy som forbedret fôring og avl, erstat</w:t>
      </w:r>
      <w:r w:rsidR="00F51F21">
        <w:rPr>
          <w:rFonts w:ascii="Times New Roman" w:hAnsi="Times New Roman" w:cs="Times New Roman"/>
          <w:color w:val="222222"/>
          <w:sz w:val="22"/>
          <w:szCs w:val="22"/>
        </w:rPr>
        <w:t>ning av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fossilt brensel med bioenergi, samt produ</w:t>
      </w:r>
      <w:r w:rsidR="00555888">
        <w:rPr>
          <w:rFonts w:ascii="Times New Roman" w:hAnsi="Times New Roman" w:cs="Times New Roman"/>
          <w:color w:val="222222"/>
          <w:sz w:val="22"/>
          <w:szCs w:val="22"/>
        </w:rPr>
        <w:t xml:space="preserve">ksjon av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biogass fra husdyrgjødsel. Presisjonen økes gjennom ny teknologi for </w:t>
      </w:r>
      <w:r w:rsidR="0044205D">
        <w:rPr>
          <w:rFonts w:ascii="Times New Roman" w:hAnsi="Times New Roman" w:cs="Times New Roman"/>
          <w:color w:val="222222"/>
          <w:sz w:val="22"/>
          <w:szCs w:val="22"/>
        </w:rPr>
        <w:t>god agronomi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  <w:r w:rsidR="002E2865">
        <w:rPr>
          <w:rFonts w:ascii="Times New Roman" w:hAnsi="Times New Roman" w:cs="Times New Roman"/>
          <w:color w:val="222222"/>
          <w:sz w:val="22"/>
          <w:szCs w:val="22"/>
        </w:rPr>
        <w:t>Fangvekster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og </w:t>
      </w:r>
      <w:r w:rsidR="002E2865">
        <w:rPr>
          <w:rFonts w:ascii="Times New Roman" w:hAnsi="Times New Roman" w:cs="Times New Roman"/>
          <w:color w:val="222222"/>
          <w:sz w:val="22"/>
          <w:szCs w:val="22"/>
        </w:rPr>
        <w:t>vekster med dype røtter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brukes til å fange mer CO2 fra atmosfæren.</w:t>
      </w:r>
    </w:p>
    <w:p w14:paraId="4826BE33" w14:textId="77777777" w:rsidR="002E2865" w:rsidRPr="00C638FD" w:rsidRDefault="002E2865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798684E7" w14:textId="74B2E810" w:rsidR="00C638FD" w:rsidRDefault="0044205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Ved å produsere maten vår mer klimavennlig vil vi både bidra til å nå samfunnets felles klimamål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og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styrke 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vår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felles 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matsikkerhet. Deler av den nordiske agri-sektoren har også en nøkkelrolle å spille internasjonalt, og inspirere</w:t>
      </w:r>
      <w:r w:rsidR="005D70D5">
        <w:rPr>
          <w:rFonts w:ascii="Times New Roman" w:hAnsi="Times New Roman" w:cs="Times New Roman"/>
          <w:color w:val="222222"/>
          <w:sz w:val="22"/>
          <w:szCs w:val="22"/>
        </w:rPr>
        <w:t>r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andre med eksport av bærekraftige matprodukter, teknologi og kunnskap.</w:t>
      </w:r>
    </w:p>
    <w:p w14:paraId="38917C03" w14:textId="77777777" w:rsid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7B1286A7" w14:textId="1446F893" w:rsidR="00C638FD" w:rsidRDefault="00E90CDC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Animalske produkter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er en </w:t>
      </w:r>
      <w:r>
        <w:rPr>
          <w:rFonts w:ascii="Times New Roman" w:hAnsi="Times New Roman" w:cs="Times New Roman"/>
          <w:color w:val="222222"/>
          <w:sz w:val="22"/>
          <w:szCs w:val="22"/>
        </w:rPr>
        <w:t>sentral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del av nordisk landbruk og kosthold. Globalt er 86% av husdyrfôret ikke egnet til konsum. Vi tilbyr </w:t>
      </w:r>
      <w:r w:rsidR="00C81688">
        <w:rPr>
          <w:rFonts w:ascii="Times New Roman" w:hAnsi="Times New Roman" w:cs="Times New Roman"/>
          <w:color w:val="222222"/>
          <w:sz w:val="22"/>
          <w:szCs w:val="22"/>
        </w:rPr>
        <w:t>animalske produkter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med lave klimagassutslipp til de høyeste globale standardene for dyrevelferd og matsikkerhet</w:t>
      </w:r>
      <w:r w:rsidR="005D70D5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ved å bruke ressurser fra utmark</w:t>
      </w:r>
      <w:r>
        <w:rPr>
          <w:rFonts w:ascii="Times New Roman" w:hAnsi="Times New Roman" w:cs="Times New Roman"/>
          <w:color w:val="222222"/>
          <w:sz w:val="22"/>
          <w:szCs w:val="22"/>
        </w:rPr>
        <w:t>a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14:paraId="3FBD0C81" w14:textId="77777777" w:rsidR="00C638FD" w:rsidRP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10C4A0A5" w14:textId="028CFBBC" w:rsidR="00C638FD" w:rsidRDefault="00742EA4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Husdyrproduksjon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bidrar til </w:t>
      </w:r>
      <w:r w:rsidR="0044205D">
        <w:rPr>
          <w:rFonts w:ascii="Times New Roman" w:hAnsi="Times New Roman" w:cs="Times New Roman"/>
          <w:color w:val="222222"/>
          <w:sz w:val="22"/>
          <w:szCs w:val="22"/>
        </w:rPr>
        <w:t>verdiskaping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, et balansert kosthold, kulturlandskap og matsikkerhet. Vårt nordiske kalde klima og til tider r</w:t>
      </w:r>
      <w:r w:rsidR="00C81688">
        <w:rPr>
          <w:rFonts w:ascii="Times New Roman" w:hAnsi="Times New Roman" w:cs="Times New Roman"/>
          <w:color w:val="222222"/>
          <w:sz w:val="22"/>
          <w:szCs w:val="22"/>
        </w:rPr>
        <w:t>øffe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landskap er spesielt godt egnet for gr</w:t>
      </w:r>
      <w:r w:rsidR="00C81688">
        <w:rPr>
          <w:rFonts w:ascii="Times New Roman" w:hAnsi="Times New Roman" w:cs="Times New Roman"/>
          <w:color w:val="222222"/>
          <w:sz w:val="22"/>
          <w:szCs w:val="22"/>
        </w:rPr>
        <w:t>as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produksjon, i noen områder som den eneste levedyktige produksjonen. Bærekraftige beitesystemer gir muligheten til å øke karbonlagring i gr</w:t>
      </w:r>
      <w:r w:rsidR="00C81688">
        <w:rPr>
          <w:rFonts w:ascii="Times New Roman" w:hAnsi="Times New Roman" w:cs="Times New Roman"/>
          <w:color w:val="222222"/>
          <w:sz w:val="22"/>
          <w:szCs w:val="22"/>
        </w:rPr>
        <w:t>a</w:t>
      </w:r>
      <w:r w:rsidR="00C638FD" w:rsidRPr="00C638FD">
        <w:rPr>
          <w:rFonts w:ascii="Times New Roman" w:hAnsi="Times New Roman" w:cs="Times New Roman"/>
          <w:color w:val="222222"/>
          <w:sz w:val="22"/>
          <w:szCs w:val="22"/>
        </w:rPr>
        <w:t>smark.</w:t>
      </w:r>
    </w:p>
    <w:p w14:paraId="4BF46436" w14:textId="77777777" w:rsidR="00C638FD" w:rsidRP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625383AD" w14:textId="2D10DFA4" w:rsid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Nordiske bønder og deres </w:t>
      </w:r>
      <w:r w:rsidR="00207113">
        <w:rPr>
          <w:rFonts w:ascii="Times New Roman" w:hAnsi="Times New Roman" w:cs="Times New Roman"/>
          <w:color w:val="222222"/>
          <w:sz w:val="22"/>
          <w:szCs w:val="22"/>
        </w:rPr>
        <w:t>samvirker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vil fortsette å bidra til miljømessig bærekraft. Men for å levere </w:t>
      </w:r>
      <w:r w:rsidR="008D68B5">
        <w:rPr>
          <w:rFonts w:ascii="Times New Roman" w:hAnsi="Times New Roman" w:cs="Times New Roman"/>
          <w:color w:val="222222"/>
          <w:sz w:val="22"/>
          <w:szCs w:val="22"/>
        </w:rPr>
        <w:t xml:space="preserve">trenger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bønder </w:t>
      </w:r>
      <w:r w:rsidR="00A458EE">
        <w:rPr>
          <w:rFonts w:ascii="Times New Roman" w:hAnsi="Times New Roman" w:cs="Times New Roman"/>
          <w:color w:val="222222"/>
          <w:sz w:val="22"/>
          <w:szCs w:val="22"/>
        </w:rPr>
        <w:t xml:space="preserve">også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sosial og økonomisk bærekraft. Vi trenger politisk støtte for å kunne fortsette å levere fornybare varer og tjenester som </w:t>
      </w:r>
      <w:r w:rsidR="00207113">
        <w:rPr>
          <w:rFonts w:ascii="Times New Roman" w:hAnsi="Times New Roman" w:cs="Times New Roman"/>
          <w:color w:val="222222"/>
          <w:sz w:val="22"/>
          <w:szCs w:val="22"/>
        </w:rPr>
        <w:t xml:space="preserve">bidrag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til </w:t>
      </w:r>
      <w:r w:rsidR="00207113">
        <w:rPr>
          <w:rFonts w:ascii="Times New Roman" w:hAnsi="Times New Roman" w:cs="Times New Roman"/>
          <w:color w:val="222222"/>
          <w:sz w:val="22"/>
          <w:szCs w:val="22"/>
        </w:rPr>
        <w:t xml:space="preserve">et 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>stadig mer bærekraftig samfunn.</w:t>
      </w:r>
    </w:p>
    <w:p w14:paraId="2957DBC5" w14:textId="77777777" w:rsidR="00AB0D8A" w:rsidRDefault="00AB0D8A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38EF645B" w14:textId="1C41F4C5" w:rsidR="00C638FD" w:rsidRPr="007C4337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  <w:r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lastRenderedPageBreak/>
        <w:t xml:space="preserve">Nordiske bønder og </w:t>
      </w:r>
      <w:r w:rsidR="00753618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>landbruks</w:t>
      </w:r>
      <w:r w:rsidR="00207113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samvirker </w:t>
      </w:r>
      <w:r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>er i f</w:t>
      </w:r>
      <w:r w:rsidR="00787A78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ront </w:t>
      </w:r>
      <w:r w:rsidR="00013265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>på</w:t>
      </w:r>
      <w:r w:rsidR="00787A78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 </w:t>
      </w:r>
      <w:r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>bærekraftig produksjon</w:t>
      </w:r>
      <w:r w:rsidR="00787A78"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 og har</w:t>
      </w:r>
      <w:r w:rsidRPr="007C4337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 potensiale for å forbedre og øke vårt bidrag ytterligere. La oss ta denne muligheten sammen med våre regjeringer og partnere i det nordiske samfunnet for å øke den nordiske bærekraftige produksjonen!</w:t>
      </w:r>
    </w:p>
    <w:p w14:paraId="52E9CF19" w14:textId="77777777" w:rsidR="00C638FD" w:rsidRP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30600A8E" w14:textId="77777777" w:rsidR="00C638FD" w:rsidRDefault="00C638FD" w:rsidP="00C638FD">
      <w:pPr>
        <w:pStyle w:val="HTML-forhndsformatert"/>
        <w:shd w:val="clear" w:color="auto" w:fill="F8F9FA"/>
        <w:spacing w:line="276" w:lineRule="auto"/>
        <w:rPr>
          <w:rFonts w:ascii="inherit" w:hAnsi="inherit"/>
          <w:color w:val="222222"/>
          <w:sz w:val="42"/>
          <w:szCs w:val="42"/>
        </w:rPr>
      </w:pPr>
    </w:p>
    <w:p w14:paraId="4B5C2D08" w14:textId="115AFC07" w:rsidR="005A5731" w:rsidRPr="006C6AFD" w:rsidRDefault="00472A18" w:rsidP="00C638FD">
      <w:pPr>
        <w:spacing w:line="276" w:lineRule="auto"/>
        <w:rPr>
          <w:rFonts w:ascii="Times New Roman" w:hAnsi="Times New Roman" w:cs="Times New Roman"/>
          <w:i/>
          <w:iCs/>
        </w:rPr>
      </w:pPr>
      <w:r w:rsidRPr="006C6AFD">
        <w:rPr>
          <w:rFonts w:ascii="Times New Roman" w:hAnsi="Times New Roman" w:cs="Times New Roman"/>
          <w:i/>
          <w:iCs/>
        </w:rPr>
        <w:t xml:space="preserve">Vedtatt på </w:t>
      </w:r>
      <w:r w:rsidR="0094792F">
        <w:rPr>
          <w:rFonts w:ascii="Times New Roman" w:hAnsi="Times New Roman" w:cs="Times New Roman"/>
          <w:i/>
          <w:iCs/>
        </w:rPr>
        <w:t xml:space="preserve">presidiemøte i </w:t>
      </w:r>
      <w:r w:rsidRPr="006C6AFD">
        <w:rPr>
          <w:rFonts w:ascii="Times New Roman" w:hAnsi="Times New Roman" w:cs="Times New Roman"/>
          <w:i/>
          <w:iCs/>
        </w:rPr>
        <w:t>Nordiske Bondeorganisasjoners Centralforbund (NBC</w:t>
      </w:r>
      <w:r w:rsidR="001816A8" w:rsidRPr="006C6AFD">
        <w:rPr>
          <w:rFonts w:ascii="Times New Roman" w:hAnsi="Times New Roman" w:cs="Times New Roman"/>
          <w:i/>
          <w:iCs/>
        </w:rPr>
        <w:t>*</w:t>
      </w:r>
      <w:r w:rsidR="007407AA">
        <w:rPr>
          <w:rFonts w:ascii="Times New Roman" w:hAnsi="Times New Roman" w:cs="Times New Roman"/>
          <w:i/>
          <w:iCs/>
        </w:rPr>
        <w:t>)</w:t>
      </w:r>
      <w:r w:rsidR="000F21D0" w:rsidRPr="006C6AFD">
        <w:rPr>
          <w:rFonts w:ascii="Times New Roman" w:hAnsi="Times New Roman" w:cs="Times New Roman"/>
          <w:i/>
          <w:iCs/>
        </w:rPr>
        <w:t>20.08.2020 (digitalt)</w:t>
      </w:r>
    </w:p>
    <w:p w14:paraId="7AAD63C6" w14:textId="7864796F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B38F9F" w14:textId="5589D830" w:rsidR="00674154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Palle Borgström, </w:t>
      </w:r>
      <w:r>
        <w:rPr>
          <w:rFonts w:ascii="Times New Roman" w:hAnsi="Times New Roman" w:cs="Times New Roman"/>
          <w:color w:val="222222"/>
          <w:sz w:val="22"/>
          <w:szCs w:val="22"/>
        </w:rPr>
        <w:t>leder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NBC og LRF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(Sverige)</w:t>
      </w:r>
    </w:p>
    <w:p w14:paraId="24379590" w14:textId="77777777" w:rsidR="00674154" w:rsidRPr="00C638FD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4D99AA6A" w14:textId="03716CEA" w:rsidR="00674154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Lars Petter Bartnes, </w:t>
      </w:r>
      <w:r>
        <w:rPr>
          <w:rFonts w:ascii="Times New Roman" w:hAnsi="Times New Roman" w:cs="Times New Roman"/>
          <w:color w:val="222222"/>
          <w:sz w:val="22"/>
          <w:szCs w:val="22"/>
        </w:rPr>
        <w:t>leder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Norges Bondelag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(Norge)</w:t>
      </w:r>
    </w:p>
    <w:p w14:paraId="316BF7F1" w14:textId="77777777" w:rsidR="00674154" w:rsidRPr="00C638FD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1B2B94AE" w14:textId="1613B577" w:rsidR="00674154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44205D">
        <w:rPr>
          <w:rFonts w:ascii="Times New Roman" w:hAnsi="Times New Roman" w:cs="Times New Roman"/>
          <w:color w:val="222222"/>
          <w:sz w:val="22"/>
          <w:szCs w:val="22"/>
        </w:rPr>
        <w:t>Martin Merrild, leder Landbrug &amp; Födevarer (Danmark)</w:t>
      </w:r>
    </w:p>
    <w:p w14:paraId="0D2552B3" w14:textId="77777777" w:rsidR="00674154" w:rsidRPr="0044205D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71F38776" w14:textId="485C9043" w:rsidR="00674154" w:rsidRPr="00943F31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943F31">
        <w:rPr>
          <w:rFonts w:ascii="Times New Roman" w:hAnsi="Times New Roman" w:cs="Times New Roman"/>
          <w:color w:val="222222"/>
          <w:sz w:val="22"/>
          <w:szCs w:val="22"/>
          <w:lang w:val="en-US"/>
        </w:rPr>
        <w:t>Gunnar Thorgeirsson, leder Baendasamtök Islands</w:t>
      </w:r>
      <w:r w:rsidR="00943F31" w:rsidRPr="00943F31">
        <w:rPr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(Is</w:t>
      </w:r>
      <w:r w:rsidR="00943F31">
        <w:rPr>
          <w:rFonts w:ascii="Times New Roman" w:hAnsi="Times New Roman" w:cs="Times New Roman"/>
          <w:color w:val="222222"/>
          <w:sz w:val="22"/>
          <w:szCs w:val="22"/>
          <w:lang w:val="en-US"/>
        </w:rPr>
        <w:t>land)</w:t>
      </w:r>
    </w:p>
    <w:p w14:paraId="6792AFDD" w14:textId="77777777" w:rsidR="00674154" w:rsidRPr="00943F31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en-US"/>
        </w:rPr>
      </w:pPr>
    </w:p>
    <w:p w14:paraId="26A0B92C" w14:textId="0171AC8C" w:rsidR="00674154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Juha Marttila, </w:t>
      </w:r>
      <w:r>
        <w:rPr>
          <w:rFonts w:ascii="Times New Roman" w:hAnsi="Times New Roman" w:cs="Times New Roman"/>
          <w:color w:val="222222"/>
          <w:sz w:val="22"/>
          <w:szCs w:val="22"/>
        </w:rPr>
        <w:t>leder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MTK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(Finland)</w:t>
      </w:r>
    </w:p>
    <w:p w14:paraId="00F5229F" w14:textId="77777777" w:rsidR="00674154" w:rsidRPr="00C638FD" w:rsidRDefault="00674154" w:rsidP="00674154">
      <w:pPr>
        <w:pStyle w:val="HTML-forhndsformatert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14:paraId="7EEC97D6" w14:textId="77777777" w:rsidR="00674154" w:rsidRDefault="00674154" w:rsidP="00674154">
      <w:pPr>
        <w:pStyle w:val="HTML-forhndsformatert"/>
        <w:shd w:val="clear" w:color="auto" w:fill="F8F9FA"/>
        <w:spacing w:line="276" w:lineRule="auto"/>
        <w:rPr>
          <w:rFonts w:ascii="inherit" w:hAnsi="inherit"/>
          <w:color w:val="222222"/>
          <w:sz w:val="42"/>
          <w:szCs w:val="42"/>
        </w:rPr>
      </w:pP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Mats Nylund, </w:t>
      </w:r>
      <w:r>
        <w:rPr>
          <w:rFonts w:ascii="Times New Roman" w:hAnsi="Times New Roman" w:cs="Times New Roman"/>
          <w:color w:val="222222"/>
          <w:sz w:val="22"/>
          <w:szCs w:val="22"/>
        </w:rPr>
        <w:t>leder</w:t>
      </w:r>
      <w:r w:rsidRPr="00C638FD">
        <w:rPr>
          <w:rFonts w:ascii="Times New Roman" w:hAnsi="Times New Roman" w:cs="Times New Roman"/>
          <w:color w:val="222222"/>
          <w:sz w:val="22"/>
          <w:szCs w:val="22"/>
        </w:rPr>
        <w:t xml:space="preserve"> SLC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(Finland)</w:t>
      </w:r>
    </w:p>
    <w:p w14:paraId="41938073" w14:textId="77777777" w:rsidR="00674154" w:rsidRPr="00674154" w:rsidRDefault="00674154" w:rsidP="00BC6C6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96EC3C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2E7BAE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28A6E29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294CDB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CA1F62C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71359A4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4648D90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488AA5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0E262C1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8269B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059957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BFC5CD6" w14:textId="77777777" w:rsidR="00BC6C66" w:rsidRDefault="00BC6C66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7CDDD4B" w14:textId="77777777" w:rsidR="004254D8" w:rsidRDefault="004254D8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206ABB5" w14:textId="77777777" w:rsidR="004254D8" w:rsidRDefault="004254D8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BADC3D9" w14:textId="77777777" w:rsidR="004254D8" w:rsidRDefault="004254D8" w:rsidP="00BC6C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91E989" w14:textId="7F95A2EE" w:rsidR="001816A8" w:rsidRPr="001816A8" w:rsidRDefault="001816A8" w:rsidP="004254D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C6C66">
        <w:rPr>
          <w:rFonts w:ascii="Times New Roman" w:hAnsi="Times New Roman" w:cs="Times New Roman"/>
          <w:i/>
          <w:iCs/>
          <w:sz w:val="20"/>
          <w:szCs w:val="20"/>
        </w:rPr>
        <w:t>*NBC</w:t>
      </w:r>
      <w:r w:rsidR="00BC6C66" w:rsidRPr="00BC6C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6C66" w:rsidRPr="00BC6C66">
        <w:rPr>
          <w:rFonts w:ascii="Times New Roman" w:hAnsi="Times New Roman" w:cs="Times New Roman"/>
          <w:i/>
          <w:iCs/>
          <w:sz w:val="20"/>
          <w:szCs w:val="20"/>
        </w:rPr>
        <w:t xml:space="preserve">ble grunnlagt i 1934 og har nordiske bonde- og samvirkeorganisasjoner som medlemmer. I Norge er Norsk Landbrukssamvirke og Norges Bondelag medlemmer, i </w:t>
      </w:r>
      <w:r w:rsidR="00BC6C66" w:rsidRPr="00BC6C66">
        <w:rPr>
          <w:rFonts w:ascii="Times New Roman" w:hAnsi="Times New Roman" w:cs="Times New Roman"/>
          <w:i/>
          <w:iCs/>
          <w:sz w:val="20"/>
          <w:szCs w:val="20"/>
          <w:lang w:eastAsia="nb-NO"/>
        </w:rPr>
        <w:t>Sverige LRF, i Finland er MTK, SLC og Pellervo, i Danmark Landbrug og Fødevarerer og på Island Bændasamtöks lslands</w:t>
      </w:r>
      <w:r w:rsidR="0015215F">
        <w:rPr>
          <w:rFonts w:ascii="Times New Roman" w:hAnsi="Times New Roman" w:cs="Times New Roman"/>
          <w:i/>
          <w:iCs/>
          <w:sz w:val="20"/>
          <w:szCs w:val="20"/>
          <w:lang w:eastAsia="nb-NO"/>
        </w:rPr>
        <w:t>. Formannskapet går på rundgang.</w:t>
      </w:r>
    </w:p>
    <w:sectPr w:rsidR="001816A8" w:rsidRPr="0018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FD"/>
    <w:rsid w:val="00013265"/>
    <w:rsid w:val="000F21D0"/>
    <w:rsid w:val="00142989"/>
    <w:rsid w:val="0015215F"/>
    <w:rsid w:val="001629A7"/>
    <w:rsid w:val="001816A8"/>
    <w:rsid w:val="001B5F2B"/>
    <w:rsid w:val="00207113"/>
    <w:rsid w:val="00210C27"/>
    <w:rsid w:val="002E2865"/>
    <w:rsid w:val="004254D8"/>
    <w:rsid w:val="0044205D"/>
    <w:rsid w:val="00472A18"/>
    <w:rsid w:val="00555888"/>
    <w:rsid w:val="005D70D5"/>
    <w:rsid w:val="00674154"/>
    <w:rsid w:val="00677B57"/>
    <w:rsid w:val="006C6AFD"/>
    <w:rsid w:val="0070099A"/>
    <w:rsid w:val="007407AA"/>
    <w:rsid w:val="00742EA4"/>
    <w:rsid w:val="00742F79"/>
    <w:rsid w:val="00753618"/>
    <w:rsid w:val="00787A78"/>
    <w:rsid w:val="007C4337"/>
    <w:rsid w:val="008D68B5"/>
    <w:rsid w:val="009304BD"/>
    <w:rsid w:val="00943F31"/>
    <w:rsid w:val="0094792F"/>
    <w:rsid w:val="00A458EE"/>
    <w:rsid w:val="00AB0D8A"/>
    <w:rsid w:val="00BC6C66"/>
    <w:rsid w:val="00C638FD"/>
    <w:rsid w:val="00C81688"/>
    <w:rsid w:val="00DA19D2"/>
    <w:rsid w:val="00E90CDC"/>
    <w:rsid w:val="00F00355"/>
    <w:rsid w:val="00F50692"/>
    <w:rsid w:val="00F51F21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FA8"/>
  <w15:chartTrackingRefBased/>
  <w15:docId w15:val="{AB5CB94A-3661-4177-B6C8-2EE7BB7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3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38FD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Gjengedal</dc:creator>
  <cp:keywords/>
  <dc:description/>
  <cp:lastModifiedBy>Hildegunn Gjengedal</cp:lastModifiedBy>
  <cp:revision>44</cp:revision>
  <dcterms:created xsi:type="dcterms:W3CDTF">2020-08-19T12:53:00Z</dcterms:created>
  <dcterms:modified xsi:type="dcterms:W3CDTF">2020-08-20T11:46:00Z</dcterms:modified>
</cp:coreProperties>
</file>