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FADD" w14:textId="77777777" w:rsidR="005469F0" w:rsidRPr="005469F0" w:rsidRDefault="001C659C">
      <w:bookmarkStart w:id="0" w:name="_GoBack"/>
      <w:bookmarkEnd w:id="0"/>
      <w:r w:rsidRPr="006145CC">
        <w:t>Resolusjon fra Representantskapet i Norges Bondelag 2018</w:t>
      </w:r>
    </w:p>
    <w:p w14:paraId="38FDB1EC" w14:textId="77777777" w:rsidR="0041621D" w:rsidRPr="009B3951" w:rsidRDefault="00ED314F">
      <w:pPr>
        <w:rPr>
          <w:b/>
          <w:sz w:val="24"/>
        </w:rPr>
      </w:pPr>
      <w:r w:rsidRPr="009B3951">
        <w:rPr>
          <w:b/>
          <w:sz w:val="24"/>
        </w:rPr>
        <w:t>Sats på framtida – øk verdiskaping</w:t>
      </w:r>
      <w:r w:rsidR="00677182" w:rsidRPr="009B3951">
        <w:rPr>
          <w:b/>
          <w:sz w:val="24"/>
        </w:rPr>
        <w:t>a</w:t>
      </w:r>
      <w:r w:rsidRPr="009B3951">
        <w:rPr>
          <w:b/>
          <w:sz w:val="24"/>
        </w:rPr>
        <w:t xml:space="preserve"> i landbruket </w:t>
      </w:r>
    </w:p>
    <w:p w14:paraId="779F8912" w14:textId="39E63BBA" w:rsidR="00ED314F" w:rsidRDefault="009F5065">
      <w:r>
        <w:t>Norsk landbruk er ei framtidsrett</w:t>
      </w:r>
      <w:r w:rsidR="0089288C">
        <w:t>a</w:t>
      </w:r>
      <w:r>
        <w:t xml:space="preserve"> næring basert på fornybare ressurser</w:t>
      </w:r>
      <w:r w:rsidR="00677182">
        <w:t xml:space="preserve">. Vi er </w:t>
      </w:r>
      <w:r>
        <w:t>klar</w:t>
      </w:r>
      <w:r w:rsidR="00677182">
        <w:t>e</w:t>
      </w:r>
      <w:r>
        <w:t xml:space="preserve"> til å ta en </w:t>
      </w:r>
      <w:r w:rsidR="00E96194">
        <w:t>ledende</w:t>
      </w:r>
      <w:r>
        <w:t xml:space="preserve"> rolle i den grønne omstillingen. </w:t>
      </w:r>
      <w:r w:rsidR="00677182">
        <w:t>Med 90.000 arbeidsplasser og 150 milliarder kroner i omsetning er v</w:t>
      </w:r>
      <w:r w:rsidR="00ED314F">
        <w:t>erdikjeden for mat Norges største fastlandsnæring</w:t>
      </w:r>
      <w:r w:rsidR="00677182">
        <w:t>.</w:t>
      </w:r>
      <w:r w:rsidR="00ED314F">
        <w:t xml:space="preserve"> </w:t>
      </w:r>
      <w:r w:rsidR="0089288C">
        <w:t xml:space="preserve">Det </w:t>
      </w:r>
      <w:r w:rsidR="00E44C48">
        <w:t xml:space="preserve">er avgjørende med fortsatt </w:t>
      </w:r>
      <w:r w:rsidR="0089288C">
        <w:t xml:space="preserve">politisk vilje til å satse på </w:t>
      </w:r>
      <w:r w:rsidR="00010A5F">
        <w:t xml:space="preserve">norsk </w:t>
      </w:r>
      <w:r w:rsidR="0089288C">
        <w:t xml:space="preserve">landbruk. </w:t>
      </w:r>
      <w:r w:rsidR="00581834">
        <w:t>Jordbruket trenger forutsigbare rammevilkår for å sikre framtidig matproduksjon.</w:t>
      </w:r>
    </w:p>
    <w:p w14:paraId="3E5A5C51" w14:textId="2F7322C4" w:rsidR="00B754F3" w:rsidRDefault="00ED314F" w:rsidP="00ED314F">
      <w:r w:rsidRPr="009B3951">
        <w:rPr>
          <w:b/>
        </w:rPr>
        <w:t xml:space="preserve">Stortinget har slått fast at inntektsgapet mellom jordbruket og andre grupper i samfunnet skal reduseres. </w:t>
      </w:r>
      <w:r w:rsidR="00E44C48" w:rsidRPr="009B3951">
        <w:rPr>
          <w:b/>
        </w:rPr>
        <w:t xml:space="preserve">Representantskapet i Norges Bondelag krever at </w:t>
      </w:r>
      <w:r w:rsidR="00E96194" w:rsidRPr="009B3951">
        <w:rPr>
          <w:b/>
        </w:rPr>
        <w:t xml:space="preserve">dette </w:t>
      </w:r>
      <w:r w:rsidR="00BB5DD2">
        <w:rPr>
          <w:b/>
        </w:rPr>
        <w:t>legges til grunn</w:t>
      </w:r>
      <w:r w:rsidR="00E96194" w:rsidRPr="009B3951">
        <w:rPr>
          <w:b/>
        </w:rPr>
        <w:t xml:space="preserve"> i </w:t>
      </w:r>
      <w:r w:rsidR="00E44C48" w:rsidRPr="009B3951">
        <w:rPr>
          <w:b/>
        </w:rPr>
        <w:t>årets jordbruksoppgjør</w:t>
      </w:r>
      <w:r w:rsidR="00E96194" w:rsidRPr="009B3951">
        <w:rPr>
          <w:b/>
        </w:rPr>
        <w:t>.</w:t>
      </w:r>
      <w:r w:rsidR="00E44C48">
        <w:t xml:space="preserve"> </w:t>
      </w:r>
      <w:r>
        <w:t xml:space="preserve">Det er særlig behov for å styrke inntektsmulighetene </w:t>
      </w:r>
      <w:r w:rsidR="00677182">
        <w:t xml:space="preserve">for </w:t>
      </w:r>
      <w:r>
        <w:t>små og mellomstore bruk</w:t>
      </w:r>
      <w:r w:rsidR="00E44C48">
        <w:t xml:space="preserve"> som </w:t>
      </w:r>
      <w:r w:rsidR="00BB5DD2">
        <w:t>i liten grad</w:t>
      </w:r>
      <w:r w:rsidR="00E44C48">
        <w:t xml:space="preserve"> har fått ta del i de siste års inntektsutvikling.</w:t>
      </w:r>
      <w:r w:rsidRPr="00ED314F">
        <w:t xml:space="preserve"> </w:t>
      </w:r>
      <w:r>
        <w:t xml:space="preserve">Gode velferdsordninger er avgjørende for å sikre rekruttering </w:t>
      </w:r>
      <w:r w:rsidR="0057281F">
        <w:t xml:space="preserve">til, </w:t>
      </w:r>
      <w:r>
        <w:t xml:space="preserve">og likestilling i næringa. Særlig viktig er </w:t>
      </w:r>
      <w:r w:rsidR="00C0527E">
        <w:t xml:space="preserve">det å styrke </w:t>
      </w:r>
      <w:r>
        <w:t xml:space="preserve">ordninger knyttet til sykdom, svangerskap og fødsel. </w:t>
      </w:r>
      <w:r w:rsidR="00B754F3">
        <w:t xml:space="preserve">Jordbrukets velferdsordninger må </w:t>
      </w:r>
      <w:r w:rsidR="00BB5DD2">
        <w:t>styrkes vesentlig</w:t>
      </w:r>
      <w:r w:rsidR="00A7699D">
        <w:t>.</w:t>
      </w:r>
      <w:r w:rsidR="00BB5DD2">
        <w:t xml:space="preserve"> </w:t>
      </w:r>
      <w:r w:rsidR="00A03B98">
        <w:t>Økte b</w:t>
      </w:r>
      <w:r w:rsidR="00B754F3">
        <w:t xml:space="preserve">udsjettmidler </w:t>
      </w:r>
      <w:r w:rsidR="00A03B98">
        <w:t xml:space="preserve">er avgjørende </w:t>
      </w:r>
      <w:r w:rsidR="0057281F">
        <w:t xml:space="preserve">både </w:t>
      </w:r>
      <w:r w:rsidR="00B754F3">
        <w:t xml:space="preserve">for å oppnå inntektsutjevning og </w:t>
      </w:r>
      <w:r w:rsidR="00C0527E">
        <w:t xml:space="preserve">å </w:t>
      </w:r>
      <w:r w:rsidR="00B754F3">
        <w:t>styrk</w:t>
      </w:r>
      <w:r w:rsidR="00C0527E">
        <w:t>e</w:t>
      </w:r>
      <w:r w:rsidR="00B754F3">
        <w:t xml:space="preserve"> velferdsordningene. </w:t>
      </w:r>
    </w:p>
    <w:p w14:paraId="2B94751B" w14:textId="6A345A56" w:rsidR="00ED314F" w:rsidRDefault="001F1A4C" w:rsidP="00ED314F">
      <w:r>
        <w:t xml:space="preserve">Markedsbalansen er krevende for mange produksjoner. </w:t>
      </w:r>
      <w:r w:rsidR="00B132E6">
        <w:t>Representantskapet i Norges Bondelag krever at m</w:t>
      </w:r>
      <w:r w:rsidR="00ED314F">
        <w:t xml:space="preserve">arkedsordningene </w:t>
      </w:r>
      <w:r w:rsidR="00B132E6">
        <w:t>s</w:t>
      </w:r>
      <w:r w:rsidR="00ED314F">
        <w:t xml:space="preserve">ikres og videreutvikles. Det er særlig behov </w:t>
      </w:r>
      <w:r w:rsidR="00B132E6">
        <w:t xml:space="preserve">for </w:t>
      </w:r>
      <w:r w:rsidR="00ED314F">
        <w:t xml:space="preserve">å </w:t>
      </w:r>
      <w:r w:rsidR="00394963">
        <w:t xml:space="preserve">utvikle nye </w:t>
      </w:r>
      <w:r w:rsidR="00ED314F">
        <w:t xml:space="preserve">produksjonsregulerende tiltak.  </w:t>
      </w:r>
    </w:p>
    <w:p w14:paraId="795D52F0" w14:textId="2E437454" w:rsidR="00ED314F" w:rsidRDefault="00ED314F" w:rsidP="00ED314F">
      <w:r>
        <w:t xml:space="preserve">Tollvernet </w:t>
      </w:r>
      <w:r w:rsidR="001F1A4C">
        <w:t xml:space="preserve">svekkes gradvis, noe som </w:t>
      </w:r>
      <w:r>
        <w:t>begrens</w:t>
      </w:r>
      <w:r w:rsidR="001F1A4C">
        <w:t>er</w:t>
      </w:r>
      <w:r>
        <w:t xml:space="preserve"> </w:t>
      </w:r>
      <w:r w:rsidR="001F1A4C">
        <w:t xml:space="preserve">muligheten </w:t>
      </w:r>
      <w:r>
        <w:t xml:space="preserve">for økt produksjon og verdiskaping for store deler av norsk matproduksjon. </w:t>
      </w:r>
      <w:r w:rsidR="006F62D1">
        <w:t xml:space="preserve">Det er viktig med kostnadsreduserende tiltak som samtidig ivaretar mangfoldet. </w:t>
      </w:r>
      <w:r w:rsidR="0011144E">
        <w:t>M</w:t>
      </w:r>
      <w:r>
        <w:t xml:space="preserve">arkedsmulighetene innenfor </w:t>
      </w:r>
      <w:r w:rsidR="00E96194">
        <w:t>mat- og fôr</w:t>
      </w:r>
      <w:r>
        <w:t>korn, poteter, grønnsaker, frukt</w:t>
      </w:r>
      <w:r w:rsidR="00E96194">
        <w:t xml:space="preserve">, </w:t>
      </w:r>
      <w:r>
        <w:t>bær</w:t>
      </w:r>
      <w:r w:rsidR="00E96194">
        <w:t xml:space="preserve"> honning </w:t>
      </w:r>
      <w:r w:rsidR="0011144E">
        <w:t xml:space="preserve">og økologiske produkter </w:t>
      </w:r>
      <w:r>
        <w:t xml:space="preserve">må </w:t>
      </w:r>
      <w:r w:rsidR="001F1A4C">
        <w:t xml:space="preserve">benyttes </w:t>
      </w:r>
      <w:r>
        <w:t xml:space="preserve">gjennom ekstra satsing. Det er fortsatt rom for </w:t>
      </w:r>
      <w:r w:rsidR="00F451FB">
        <w:t xml:space="preserve">noe </w:t>
      </w:r>
      <w:r>
        <w:t>økt storfekjøttproduksjon, og videre vekst må prioriteres i grasområdene</w:t>
      </w:r>
      <w:r w:rsidR="00F451FB">
        <w:t xml:space="preserve"> </w:t>
      </w:r>
      <w:r w:rsidR="0025604D">
        <w:t>gjennom bruk av friske budsjettmidler</w:t>
      </w:r>
      <w:r>
        <w:t xml:space="preserve">.  </w:t>
      </w:r>
    </w:p>
    <w:p w14:paraId="0C43C1FE" w14:textId="05468107" w:rsidR="001E53BB" w:rsidRDefault="0089288C" w:rsidP="00ED314F">
      <w:r>
        <w:t xml:space="preserve">Et samlet </w:t>
      </w:r>
      <w:r w:rsidR="001E53BB">
        <w:t>s</w:t>
      </w:r>
      <w:r>
        <w:t xml:space="preserve">torting har mål om økt matproduksjon basert på norske arealressurser. Da må det være lønnsomt å </w:t>
      </w:r>
      <w:r w:rsidR="00874758">
        <w:t>bruke alle j</w:t>
      </w:r>
      <w:r>
        <w:t>ord- og beiteressurser</w:t>
      </w:r>
      <w:r w:rsidR="00874758">
        <w:t>, og</w:t>
      </w:r>
      <w:r w:rsidR="001E53BB">
        <w:t xml:space="preserve"> slik </w:t>
      </w:r>
      <w:r w:rsidR="00874758">
        <w:t>øke norskandelen i mat- og fôrproduksjon</w:t>
      </w:r>
      <w:r>
        <w:t xml:space="preserve">. </w:t>
      </w:r>
      <w:r w:rsidR="009E56F7">
        <w:t xml:space="preserve">Etablering av driftsvansketilskudd </w:t>
      </w:r>
      <w:r w:rsidR="001E53BB">
        <w:t xml:space="preserve">er </w:t>
      </w:r>
      <w:r w:rsidR="009E56F7">
        <w:t>et målrettet virkemiddel</w:t>
      </w:r>
      <w:r w:rsidR="001E53BB">
        <w:t xml:space="preserve"> for å opprettholde produksjon på marginale arealer</w:t>
      </w:r>
      <w:r w:rsidR="009E56F7">
        <w:t>.</w:t>
      </w:r>
    </w:p>
    <w:p w14:paraId="1E75EA0B" w14:textId="46944737" w:rsidR="00ED314F" w:rsidRDefault="00ED314F" w:rsidP="00ED314F">
      <w:r>
        <w:t xml:space="preserve">Den geografiske produksjonsfordelingen er avgjørende for størst mulig matproduksjon i Norge. Produksjonsforholdene varierer betydelig innenfor både korn og grasområdene. Det må stimuleres til optimal bruk av arealressursene ved å styrke økonomien både i </w:t>
      </w:r>
      <w:r w:rsidR="0025604D">
        <w:t xml:space="preserve">grønt, </w:t>
      </w:r>
      <w:r>
        <w:t>korn- og grov</w:t>
      </w:r>
      <w:r w:rsidR="00E96194">
        <w:t>fôr</w:t>
      </w:r>
      <w:r>
        <w:t>produksjon</w:t>
      </w:r>
      <w:r w:rsidR="009E56F7">
        <w:t>.</w:t>
      </w:r>
      <w:r w:rsidR="00AA1CE3">
        <w:t xml:space="preserve"> Omfordeling mellom produsentgrupper slik regjeringa la opp til i 2017 må avvises.</w:t>
      </w:r>
      <w:r w:rsidR="009E56F7">
        <w:t xml:space="preserve"> </w:t>
      </w:r>
      <w:r w:rsidR="001E53BB">
        <w:t>Fraktordningene må styrkes</w:t>
      </w:r>
      <w:r w:rsidR="000E7E75">
        <w:t xml:space="preserve"> </w:t>
      </w:r>
      <w:r w:rsidR="00F64AE4">
        <w:t xml:space="preserve">og utvikles </w:t>
      </w:r>
      <w:r w:rsidR="000E7E75">
        <w:t xml:space="preserve">for å </w:t>
      </w:r>
      <w:r w:rsidR="00F64AE4">
        <w:t>kompensere for ulik avstand til markedet</w:t>
      </w:r>
      <w:r w:rsidR="00B45404">
        <w:t xml:space="preserve"> og foredlingsindustrien</w:t>
      </w:r>
      <w:r w:rsidR="00F64AE4">
        <w:t xml:space="preserve">. </w:t>
      </w:r>
      <w:r>
        <w:t xml:space="preserve">Melkekvoteordningen er avgjørende for å opprettholde melkeproduksjon i hele landet.  Det må arbeides for at den aktive produsenten eier en større andel av melkekvoten. </w:t>
      </w:r>
    </w:p>
    <w:p w14:paraId="2CA06763" w14:textId="691FC726" w:rsidR="001C659C" w:rsidRDefault="00A164C5">
      <w:r>
        <w:t>Det er stort investeringsbehov</w:t>
      </w:r>
      <w:r w:rsidR="002B05FD">
        <w:t xml:space="preserve"> i næringa knyttet til</w:t>
      </w:r>
      <w:r w:rsidR="003D5126">
        <w:t xml:space="preserve"> dagens og</w:t>
      </w:r>
      <w:r w:rsidR="002B05FD">
        <w:t xml:space="preserve"> </w:t>
      </w:r>
      <w:r>
        <w:t>framtid</w:t>
      </w:r>
      <w:r w:rsidR="003D5126">
        <w:t>as</w:t>
      </w:r>
      <w:r>
        <w:t xml:space="preserve"> utfordringer</w:t>
      </w:r>
      <w:r w:rsidR="00622C08">
        <w:t xml:space="preserve">: </w:t>
      </w:r>
      <w:r w:rsidR="00723D2A">
        <w:t xml:space="preserve">forbedre jordressursene </w:t>
      </w:r>
      <w:r w:rsidR="00622C08">
        <w:t xml:space="preserve">og øvrig </w:t>
      </w:r>
      <w:r w:rsidR="002B05FD">
        <w:t>driftsapparat</w:t>
      </w:r>
      <w:r w:rsidR="00622C08">
        <w:t xml:space="preserve">, møte klimautfordringene, </w:t>
      </w:r>
      <w:r w:rsidR="00A4458C">
        <w:t>sikre kvalitet</w:t>
      </w:r>
      <w:r w:rsidR="00E96194">
        <w:t>, verdiskaping og beredskap gjennom bedre p</w:t>
      </w:r>
      <w:r w:rsidR="00A4458C">
        <w:t>roduksjon</w:t>
      </w:r>
      <w:r w:rsidR="00E96194">
        <w:t>s-</w:t>
      </w:r>
      <w:r w:rsidR="00A4458C">
        <w:t xml:space="preserve"> og </w:t>
      </w:r>
      <w:r w:rsidR="00E96194">
        <w:t>lagringsforhold</w:t>
      </w:r>
      <w:r w:rsidR="00A4458C">
        <w:t>, bidra til</w:t>
      </w:r>
      <w:r w:rsidR="00645F67">
        <w:t xml:space="preserve"> moderne arbeidsplasser og</w:t>
      </w:r>
      <w:r w:rsidR="00622C08">
        <w:t xml:space="preserve"> ivareta dyrevelferden.  </w:t>
      </w:r>
      <w:r w:rsidR="00B132E6">
        <w:t>Investeringene må være tilpasset ressursgrunnlaget</w:t>
      </w:r>
      <w:r w:rsidR="00723D2A">
        <w:t>, og ordningene må ikke være strukturdrivende</w:t>
      </w:r>
      <w:r w:rsidR="00B132E6">
        <w:t>. Det må etableres f</w:t>
      </w:r>
      <w:r w:rsidR="00ED314F">
        <w:t>inans</w:t>
      </w:r>
      <w:r w:rsidR="00E96194">
        <w:t>i</w:t>
      </w:r>
      <w:r w:rsidR="00ED314F">
        <w:t>ering</w:t>
      </w:r>
      <w:r w:rsidR="00E96194">
        <w:t>sordninge</w:t>
      </w:r>
      <w:r w:rsidR="00B132E6">
        <w:t xml:space="preserve">r som kompenserer for manglende pantegrunnlag for å sikre </w:t>
      </w:r>
      <w:r w:rsidR="00ED314F">
        <w:t>investeringer i</w:t>
      </w:r>
      <w:r w:rsidR="00E96194">
        <w:t xml:space="preserve"> produksjoner over hele landet.</w:t>
      </w:r>
      <w:r w:rsidR="003B56A3">
        <w:t xml:space="preserve"> </w:t>
      </w:r>
      <w:r w:rsidR="00DF0C84">
        <w:t xml:space="preserve">For å redusere klimautslipp og møte klimautfordringene må det etableres en klimafondsordning med skattefordel. </w:t>
      </w:r>
    </w:p>
    <w:p w14:paraId="20AB0E11" w14:textId="4FC5560F" w:rsidR="00E549E5" w:rsidRDefault="00BD2211">
      <w:r>
        <w:t xml:space="preserve">Landbruket er ei kompetansekrevende næring. </w:t>
      </w:r>
      <w:r w:rsidR="00003EF2">
        <w:t xml:space="preserve">For å sikre en bærekraftig og klimasmart matproduksjon er det </w:t>
      </w:r>
      <w:r>
        <w:t>stort behov for å prioritere forsk</w:t>
      </w:r>
      <w:r w:rsidR="00874758">
        <w:t>n</w:t>
      </w:r>
      <w:r>
        <w:t xml:space="preserve">ing, </w:t>
      </w:r>
      <w:r w:rsidR="00874758">
        <w:t>innovasjon og kompetanse</w:t>
      </w:r>
      <w:r>
        <w:t>heving i hele</w:t>
      </w:r>
      <w:r w:rsidR="00E80531">
        <w:t xml:space="preserve"> </w:t>
      </w:r>
      <w:r>
        <w:t xml:space="preserve">verdikjeden. </w:t>
      </w:r>
      <w:r w:rsidR="00E549E5">
        <w:t xml:space="preserve"> </w:t>
      </w:r>
      <w:r w:rsidR="00A7699D">
        <w:t>Regionalt miljøprogram (RMP) må styrkes for å sikre miljøvennlig matproduksjon.</w:t>
      </w:r>
    </w:p>
    <w:p w14:paraId="19E65D35" w14:textId="6CD279D3" w:rsidR="0025604D" w:rsidRPr="00BB5DD2" w:rsidRDefault="00A56D26">
      <w:r>
        <w:t xml:space="preserve">Årets jordbruksoppgjør må gi næringa optimisme og framtidstro. Vi er klare til å produsere </w:t>
      </w:r>
      <w:r w:rsidR="002E650A">
        <w:t xml:space="preserve">mer </w:t>
      </w:r>
      <w:r>
        <w:t xml:space="preserve">norsk kvalitetsmat og fellesgoder for samfunnet. </w:t>
      </w:r>
      <w:r w:rsidR="003B271D">
        <w:t xml:space="preserve">Norge trenger bonden, </w:t>
      </w:r>
      <w:r w:rsidR="003B271D">
        <w:rPr>
          <w:b/>
        </w:rPr>
        <w:t>g</w:t>
      </w:r>
      <w:r w:rsidR="0067384E" w:rsidRPr="009B3951">
        <w:rPr>
          <w:b/>
        </w:rPr>
        <w:t>i oss et inntekt</w:t>
      </w:r>
      <w:r w:rsidR="002E650A">
        <w:rPr>
          <w:b/>
        </w:rPr>
        <w:t>s</w:t>
      </w:r>
      <w:r w:rsidR="0067384E" w:rsidRPr="009B3951">
        <w:rPr>
          <w:b/>
        </w:rPr>
        <w:t>løft og vi leverer!</w:t>
      </w:r>
    </w:p>
    <w:sectPr w:rsidR="0025604D" w:rsidRPr="00BB5DD2" w:rsidSect="00683AC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A093" w14:textId="77777777" w:rsidR="00B13B4F" w:rsidRDefault="00B13B4F" w:rsidP="00581834">
      <w:pPr>
        <w:spacing w:after="0" w:line="240" w:lineRule="auto"/>
      </w:pPr>
      <w:r>
        <w:separator/>
      </w:r>
    </w:p>
  </w:endnote>
  <w:endnote w:type="continuationSeparator" w:id="0">
    <w:p w14:paraId="029F2DA3" w14:textId="77777777" w:rsidR="00B13B4F" w:rsidRDefault="00B13B4F" w:rsidP="0058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5252" w14:textId="77777777" w:rsidR="00B13B4F" w:rsidRDefault="00B13B4F" w:rsidP="00581834">
      <w:pPr>
        <w:spacing w:after="0" w:line="240" w:lineRule="auto"/>
      </w:pPr>
      <w:r>
        <w:separator/>
      </w:r>
    </w:p>
  </w:footnote>
  <w:footnote w:type="continuationSeparator" w:id="0">
    <w:p w14:paraId="4B36284C" w14:textId="77777777" w:rsidR="00B13B4F" w:rsidRDefault="00B13B4F" w:rsidP="0058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9C"/>
    <w:rsid w:val="00003EF2"/>
    <w:rsid w:val="00010A5F"/>
    <w:rsid w:val="00096151"/>
    <w:rsid w:val="000E7E75"/>
    <w:rsid w:val="0011144E"/>
    <w:rsid w:val="00160C53"/>
    <w:rsid w:val="00191A43"/>
    <w:rsid w:val="001C659C"/>
    <w:rsid w:val="001E53BB"/>
    <w:rsid w:val="001F1A4C"/>
    <w:rsid w:val="00220B97"/>
    <w:rsid w:val="0025604D"/>
    <w:rsid w:val="00272EEF"/>
    <w:rsid w:val="002B05FD"/>
    <w:rsid w:val="002D2F58"/>
    <w:rsid w:val="002E650A"/>
    <w:rsid w:val="00383ED7"/>
    <w:rsid w:val="00392D4B"/>
    <w:rsid w:val="00394963"/>
    <w:rsid w:val="003B271D"/>
    <w:rsid w:val="003B56A3"/>
    <w:rsid w:val="003C5B57"/>
    <w:rsid w:val="003D5126"/>
    <w:rsid w:val="0041621D"/>
    <w:rsid w:val="004875D8"/>
    <w:rsid w:val="005469F0"/>
    <w:rsid w:val="0055058C"/>
    <w:rsid w:val="00565F5B"/>
    <w:rsid w:val="0057281F"/>
    <w:rsid w:val="00581834"/>
    <w:rsid w:val="005B393C"/>
    <w:rsid w:val="005E1DF1"/>
    <w:rsid w:val="005E3D40"/>
    <w:rsid w:val="005F392A"/>
    <w:rsid w:val="006145CC"/>
    <w:rsid w:val="00622C08"/>
    <w:rsid w:val="006364C6"/>
    <w:rsid w:val="00645F67"/>
    <w:rsid w:val="0067384E"/>
    <w:rsid w:val="00677182"/>
    <w:rsid w:val="00683AC5"/>
    <w:rsid w:val="006F62D1"/>
    <w:rsid w:val="007008DD"/>
    <w:rsid w:val="00723D2A"/>
    <w:rsid w:val="00796AEE"/>
    <w:rsid w:val="007C7C2E"/>
    <w:rsid w:val="007E40EA"/>
    <w:rsid w:val="008246B3"/>
    <w:rsid w:val="00874758"/>
    <w:rsid w:val="00886AEF"/>
    <w:rsid w:val="0089288C"/>
    <w:rsid w:val="008E0D64"/>
    <w:rsid w:val="00910054"/>
    <w:rsid w:val="00973942"/>
    <w:rsid w:val="009B3951"/>
    <w:rsid w:val="009E56F7"/>
    <w:rsid w:val="009F5065"/>
    <w:rsid w:val="00A03B98"/>
    <w:rsid w:val="00A164C5"/>
    <w:rsid w:val="00A2790E"/>
    <w:rsid w:val="00A429E6"/>
    <w:rsid w:val="00A4458C"/>
    <w:rsid w:val="00A56D26"/>
    <w:rsid w:val="00A7699D"/>
    <w:rsid w:val="00AA1CE3"/>
    <w:rsid w:val="00AC4D02"/>
    <w:rsid w:val="00B132E6"/>
    <w:rsid w:val="00B13B4F"/>
    <w:rsid w:val="00B45404"/>
    <w:rsid w:val="00B711C5"/>
    <w:rsid w:val="00B754F3"/>
    <w:rsid w:val="00B8146F"/>
    <w:rsid w:val="00BB5DD2"/>
    <w:rsid w:val="00BD2211"/>
    <w:rsid w:val="00BD6514"/>
    <w:rsid w:val="00BD684C"/>
    <w:rsid w:val="00C0527E"/>
    <w:rsid w:val="00C07ED6"/>
    <w:rsid w:val="00C635F2"/>
    <w:rsid w:val="00C90556"/>
    <w:rsid w:val="00C96D04"/>
    <w:rsid w:val="00CA1441"/>
    <w:rsid w:val="00D83C06"/>
    <w:rsid w:val="00D9719B"/>
    <w:rsid w:val="00DA56AE"/>
    <w:rsid w:val="00DB45AB"/>
    <w:rsid w:val="00DC088E"/>
    <w:rsid w:val="00DF0C84"/>
    <w:rsid w:val="00E30AEB"/>
    <w:rsid w:val="00E44C48"/>
    <w:rsid w:val="00E538CD"/>
    <w:rsid w:val="00E549E5"/>
    <w:rsid w:val="00E80531"/>
    <w:rsid w:val="00E96194"/>
    <w:rsid w:val="00ED19F2"/>
    <w:rsid w:val="00ED314F"/>
    <w:rsid w:val="00F451FB"/>
    <w:rsid w:val="00F64AE4"/>
    <w:rsid w:val="00FA5DCC"/>
    <w:rsid w:val="00FA6912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461"/>
  <w15:chartTrackingRefBased/>
  <w15:docId w15:val="{217CFBF4-31D3-493A-861B-C07115A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55058C"/>
  </w:style>
  <w:style w:type="paragraph" w:styleId="Bobletekst">
    <w:name w:val="Balloon Text"/>
    <w:basedOn w:val="Normal"/>
    <w:link w:val="BobletekstTegn"/>
    <w:uiPriority w:val="99"/>
    <w:semiHidden/>
    <w:unhideWhenUsed/>
    <w:rsid w:val="005E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3D4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1834"/>
  </w:style>
  <w:style w:type="paragraph" w:styleId="Bunntekst">
    <w:name w:val="footer"/>
    <w:basedOn w:val="Normal"/>
    <w:link w:val="BunntekstTegn"/>
    <w:uiPriority w:val="99"/>
    <w:unhideWhenUsed/>
    <w:rsid w:val="0058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834"/>
  </w:style>
  <w:style w:type="character" w:styleId="Merknadsreferanse">
    <w:name w:val="annotation reference"/>
    <w:basedOn w:val="Standardskriftforavsnitt"/>
    <w:uiPriority w:val="99"/>
    <w:semiHidden/>
    <w:unhideWhenUsed/>
    <w:rsid w:val="00B454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54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54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54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540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B5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3213-CA11-421F-95FA-DB67DABC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3379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Bustnes</dc:creator>
  <cp:keywords/>
  <dc:description/>
  <cp:lastModifiedBy>Linda Nordlie</cp:lastModifiedBy>
  <cp:revision>2</cp:revision>
  <cp:lastPrinted>2018-03-22T10:25:00Z</cp:lastPrinted>
  <dcterms:created xsi:type="dcterms:W3CDTF">2018-03-22T11:56:00Z</dcterms:created>
  <dcterms:modified xsi:type="dcterms:W3CDTF">2018-03-22T11:56:00Z</dcterms:modified>
</cp:coreProperties>
</file>