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6C6" w:rsidRPr="003256C6" w:rsidRDefault="003256C6" w:rsidP="003256C6">
      <w:pPr>
        <w:jc w:val="center"/>
        <w:rPr>
          <w:b/>
          <w:sz w:val="32"/>
          <w:szCs w:val="32"/>
        </w:rPr>
      </w:pPr>
      <w:bookmarkStart w:id="0" w:name="_GoBack"/>
      <w:bookmarkEnd w:id="0"/>
      <w:r w:rsidRPr="003256C6">
        <w:rPr>
          <w:b/>
          <w:sz w:val="32"/>
          <w:szCs w:val="32"/>
        </w:rPr>
        <w:t>Hvordan bruke lokalkunnskapen til effektiv jakt på jerv?</w:t>
      </w:r>
    </w:p>
    <w:p w:rsidR="003256C6" w:rsidRPr="003256C6" w:rsidRDefault="000603E5" w:rsidP="003256C6">
      <w:pPr>
        <w:rPr>
          <w:b/>
          <w:sz w:val="28"/>
          <w:szCs w:val="28"/>
        </w:rPr>
      </w:pPr>
      <w:r>
        <w:rPr>
          <w:b/>
          <w:sz w:val="28"/>
          <w:szCs w:val="28"/>
        </w:rPr>
        <w:t>Mandag 03</w:t>
      </w:r>
      <w:r w:rsidR="007A4D2C">
        <w:rPr>
          <w:b/>
          <w:sz w:val="28"/>
          <w:szCs w:val="28"/>
        </w:rPr>
        <w:t>.11.15 kl.18-22</w:t>
      </w:r>
      <w:r w:rsidR="007A4D2C">
        <w:rPr>
          <w:b/>
          <w:sz w:val="28"/>
          <w:szCs w:val="28"/>
        </w:rPr>
        <w:br/>
      </w:r>
      <w:r>
        <w:rPr>
          <w:b/>
          <w:sz w:val="28"/>
          <w:szCs w:val="28"/>
        </w:rPr>
        <w:t xml:space="preserve">Sted: </w:t>
      </w:r>
      <w:r w:rsidR="00017E51">
        <w:rPr>
          <w:b/>
          <w:sz w:val="28"/>
          <w:szCs w:val="28"/>
        </w:rPr>
        <w:t>Kultursalen, Lærdal Kulturhus</w:t>
      </w:r>
    </w:p>
    <w:p w:rsidR="007A4D2C" w:rsidRDefault="003256C6" w:rsidP="007A4D2C">
      <w:pPr>
        <w:rPr>
          <w:b/>
          <w:sz w:val="24"/>
          <w:szCs w:val="24"/>
        </w:rPr>
      </w:pPr>
      <w:r w:rsidRPr="003256C6">
        <w:rPr>
          <w:b/>
          <w:sz w:val="24"/>
          <w:szCs w:val="24"/>
        </w:rPr>
        <w:t>Program:</w:t>
      </w:r>
      <w:r w:rsidR="007A4D2C">
        <w:rPr>
          <w:b/>
          <w:sz w:val="24"/>
          <w:szCs w:val="24"/>
        </w:rPr>
        <w:tab/>
      </w:r>
    </w:p>
    <w:p w:rsidR="003256C6" w:rsidRPr="003256C6" w:rsidRDefault="003256C6" w:rsidP="000603E5">
      <w:pPr>
        <w:ind w:left="705" w:hanging="705"/>
        <w:rPr>
          <w:sz w:val="24"/>
          <w:szCs w:val="24"/>
        </w:rPr>
      </w:pPr>
      <w:r w:rsidRPr="003256C6">
        <w:rPr>
          <w:b/>
          <w:sz w:val="24"/>
          <w:szCs w:val="24"/>
        </w:rPr>
        <w:t>1800</w:t>
      </w:r>
      <w:r w:rsidRPr="003256C6">
        <w:rPr>
          <w:sz w:val="24"/>
          <w:szCs w:val="24"/>
        </w:rPr>
        <w:t xml:space="preserve"> </w:t>
      </w:r>
      <w:r w:rsidRPr="003256C6">
        <w:rPr>
          <w:sz w:val="24"/>
          <w:szCs w:val="24"/>
        </w:rPr>
        <w:tab/>
        <w:t>Velk</w:t>
      </w:r>
      <w:r w:rsidR="000623F8">
        <w:rPr>
          <w:sz w:val="24"/>
          <w:szCs w:val="24"/>
        </w:rPr>
        <w:t>omst og innledning,</w:t>
      </w:r>
      <w:r w:rsidR="007A4D2C">
        <w:rPr>
          <w:sz w:val="24"/>
          <w:szCs w:val="24"/>
        </w:rPr>
        <w:t xml:space="preserve"> Norges Jeger og Fiskerforbund og</w:t>
      </w:r>
      <w:r w:rsidRPr="003256C6">
        <w:rPr>
          <w:sz w:val="24"/>
          <w:szCs w:val="24"/>
        </w:rPr>
        <w:t xml:space="preserve"> Arnfinn Beito</w:t>
      </w:r>
      <w:r w:rsidR="003625DC">
        <w:rPr>
          <w:sz w:val="24"/>
          <w:szCs w:val="24"/>
        </w:rPr>
        <w:t>, Oppland Sau og Geit.</w:t>
      </w:r>
      <w:r w:rsidR="007A4D2C">
        <w:rPr>
          <w:i/>
          <w:noProof/>
          <w:sz w:val="24"/>
          <w:szCs w:val="24"/>
          <w:lang w:eastAsia="nb-NO"/>
        </w:rPr>
        <w:drawing>
          <wp:anchor distT="0" distB="0" distL="114300" distR="114300" simplePos="0" relativeHeight="251658240" behindDoc="0" locked="0" layoutInCell="1" allowOverlap="1">
            <wp:simplePos x="0" y="0"/>
            <wp:positionH relativeFrom="column">
              <wp:posOffset>3613150</wp:posOffset>
            </wp:positionH>
            <wp:positionV relativeFrom="paragraph">
              <wp:posOffset>135255</wp:posOffset>
            </wp:positionV>
            <wp:extent cx="2929890" cy="2190750"/>
            <wp:effectExtent l="0" t="0" r="3810" b="0"/>
            <wp:wrapSquare wrapText="bothSides"/>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9890" cy="2190750"/>
                    </a:xfrm>
                    <a:prstGeom prst="rect">
                      <a:avLst/>
                    </a:prstGeom>
                    <a:noFill/>
                  </pic:spPr>
                </pic:pic>
              </a:graphicData>
            </a:graphic>
          </wp:anchor>
        </w:drawing>
      </w:r>
    </w:p>
    <w:p w:rsidR="003256C6" w:rsidRPr="003256C6" w:rsidRDefault="000603E5" w:rsidP="003256C6">
      <w:pPr>
        <w:ind w:left="705" w:hanging="705"/>
        <w:rPr>
          <w:i/>
          <w:sz w:val="24"/>
          <w:szCs w:val="24"/>
        </w:rPr>
      </w:pPr>
      <w:r>
        <w:rPr>
          <w:b/>
          <w:sz w:val="24"/>
          <w:szCs w:val="24"/>
        </w:rPr>
        <w:t>1830</w:t>
      </w:r>
      <w:r w:rsidR="00BF3C80">
        <w:rPr>
          <w:sz w:val="24"/>
          <w:szCs w:val="24"/>
        </w:rPr>
        <w:tab/>
        <w:t>Lars Gangås,</w:t>
      </w:r>
      <w:r w:rsidR="003256C6" w:rsidRPr="003256C6">
        <w:rPr>
          <w:sz w:val="24"/>
          <w:szCs w:val="24"/>
        </w:rPr>
        <w:t xml:space="preserve"> Stat</w:t>
      </w:r>
      <w:r w:rsidR="007A4D2C">
        <w:rPr>
          <w:sz w:val="24"/>
          <w:szCs w:val="24"/>
        </w:rPr>
        <w:t>ens Naturoppsyn (SNO)</w:t>
      </w:r>
      <w:r w:rsidR="003256C6" w:rsidRPr="003256C6">
        <w:rPr>
          <w:sz w:val="24"/>
          <w:szCs w:val="24"/>
        </w:rPr>
        <w:t xml:space="preserve">: </w:t>
      </w:r>
      <w:r w:rsidR="003256C6">
        <w:rPr>
          <w:sz w:val="24"/>
          <w:szCs w:val="24"/>
        </w:rPr>
        <w:br/>
      </w:r>
      <w:r w:rsidR="003256C6" w:rsidRPr="003256C6">
        <w:rPr>
          <w:i/>
          <w:sz w:val="24"/>
          <w:szCs w:val="24"/>
        </w:rPr>
        <w:t>Jervens biologi og atferd</w:t>
      </w:r>
      <w:r w:rsidR="003256C6" w:rsidRPr="003256C6">
        <w:rPr>
          <w:i/>
          <w:sz w:val="24"/>
          <w:szCs w:val="24"/>
        </w:rPr>
        <w:br/>
        <w:t>Spor og sportegn</w:t>
      </w:r>
      <w:r w:rsidR="003256C6" w:rsidRPr="003256C6">
        <w:rPr>
          <w:i/>
          <w:sz w:val="24"/>
          <w:szCs w:val="24"/>
        </w:rPr>
        <w:br/>
        <w:t>Forvaltning og lovverk</w:t>
      </w:r>
      <w:r w:rsidR="003256C6" w:rsidRPr="003256C6">
        <w:rPr>
          <w:i/>
          <w:sz w:val="24"/>
          <w:szCs w:val="24"/>
        </w:rPr>
        <w:br/>
        <w:t>Bestandsstatus, registrering og rapportering</w:t>
      </w:r>
    </w:p>
    <w:p w:rsidR="003256C6" w:rsidRPr="003256C6" w:rsidRDefault="00AB0C98" w:rsidP="003256C6">
      <w:pPr>
        <w:ind w:left="705" w:hanging="705"/>
        <w:rPr>
          <w:i/>
          <w:sz w:val="24"/>
          <w:szCs w:val="24"/>
        </w:rPr>
      </w:pPr>
      <w:r w:rsidRPr="00AB0C98">
        <w:rPr>
          <w:rFonts w:ascii="Arial" w:hAnsi="Arial" w:cs="Arial"/>
          <w:noProof/>
          <w:lang w:eastAsia="nb-NO"/>
        </w:rPr>
        <w:pict>
          <v:shapetype id="_x0000_t202" coordsize="21600,21600" o:spt="202" path="m,l,21600r21600,l21600,xe">
            <v:stroke joinstyle="miter"/>
            <v:path gradientshapeok="t" o:connecttype="rect"/>
          </v:shapetype>
          <v:shape id="Tekstboks 2" o:spid="_x0000_s1026" type="#_x0000_t202" style="position:absolute;left:0;text-align:left;margin-left:419.3pt;margin-top:62.35pt;width:198.85pt;height:19.4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" stroked="f">
            <v:textbox>
              <w:txbxContent>
                <w:p w:rsidR="007A4D2C" w:rsidRPr="00614808" w:rsidRDefault="007A4D2C" w:rsidP="007A4D2C">
                  <w:pPr>
                    <w:rPr>
                      <w:rFonts w:ascii="Arial" w:hAnsi="Arial" w:cs="Arial"/>
                      <w:i/>
                      <w:sz w:val="20"/>
                      <w:szCs w:val="20"/>
                    </w:rPr>
                  </w:pPr>
                  <w:r w:rsidRPr="00614808">
                    <w:rPr>
                      <w:rFonts w:ascii="Arial" w:hAnsi="Arial" w:cs="Arial"/>
                      <w:i/>
                      <w:sz w:val="20"/>
                      <w:szCs w:val="20"/>
                    </w:rPr>
                    <w:t xml:space="preserve">Foto: </w:t>
                  </w:r>
                  <w:r>
                    <w:rPr>
                      <w:rFonts w:ascii="Arial" w:hAnsi="Arial" w:cs="Arial"/>
                      <w:i/>
                      <w:sz w:val="20"/>
                      <w:szCs w:val="20"/>
                    </w:rPr>
                    <w:t>Lars Gangås</w:t>
                  </w:r>
                </w:p>
              </w:txbxContent>
            </v:textbox>
          </v:shape>
        </w:pict>
      </w:r>
      <w:r w:rsidR="003256C6" w:rsidRPr="003256C6">
        <w:rPr>
          <w:b/>
          <w:sz w:val="24"/>
          <w:szCs w:val="24"/>
        </w:rPr>
        <w:t>2030</w:t>
      </w:r>
      <w:r w:rsidR="003256C6" w:rsidRPr="003256C6">
        <w:rPr>
          <w:sz w:val="24"/>
          <w:szCs w:val="24"/>
        </w:rPr>
        <w:tab/>
      </w:r>
      <w:r w:rsidR="007A4D2C">
        <w:rPr>
          <w:sz w:val="24"/>
          <w:szCs w:val="24"/>
        </w:rPr>
        <w:t>Jakt på jerv,</w:t>
      </w:r>
      <w:r w:rsidR="003256C6" w:rsidRPr="003256C6">
        <w:rPr>
          <w:sz w:val="24"/>
          <w:szCs w:val="24"/>
        </w:rPr>
        <w:t xml:space="preserve"> Eivind Lurås fr</w:t>
      </w:r>
      <w:r w:rsidR="007A4D2C">
        <w:rPr>
          <w:sz w:val="24"/>
          <w:szCs w:val="24"/>
        </w:rPr>
        <w:t xml:space="preserve">a Jakt og </w:t>
      </w:r>
      <w:r w:rsidR="003256C6" w:rsidRPr="003256C6">
        <w:rPr>
          <w:sz w:val="24"/>
          <w:szCs w:val="24"/>
        </w:rPr>
        <w:t>Fiskesenteret</w:t>
      </w:r>
      <w:r w:rsidR="003256C6" w:rsidRPr="003256C6">
        <w:rPr>
          <w:sz w:val="24"/>
          <w:szCs w:val="24"/>
        </w:rPr>
        <w:br/>
      </w:r>
      <w:r w:rsidR="003256C6" w:rsidRPr="003256C6">
        <w:rPr>
          <w:i/>
          <w:sz w:val="24"/>
          <w:szCs w:val="24"/>
        </w:rPr>
        <w:t>Bruk av bås</w:t>
      </w:r>
      <w:r w:rsidR="003256C6" w:rsidRPr="003256C6">
        <w:rPr>
          <w:i/>
          <w:sz w:val="24"/>
          <w:szCs w:val="24"/>
        </w:rPr>
        <w:br/>
        <w:t>Åtejakt</w:t>
      </w:r>
      <w:r w:rsidR="003256C6" w:rsidRPr="003256C6">
        <w:rPr>
          <w:i/>
          <w:sz w:val="24"/>
          <w:szCs w:val="24"/>
        </w:rPr>
        <w:br/>
        <w:t>Jakt med hund</w:t>
      </w:r>
      <w:r w:rsidR="003256C6" w:rsidRPr="003256C6">
        <w:rPr>
          <w:i/>
          <w:sz w:val="24"/>
          <w:szCs w:val="24"/>
        </w:rPr>
        <w:br/>
      </w:r>
      <w:r w:rsidR="003256C6">
        <w:rPr>
          <w:i/>
          <w:sz w:val="24"/>
          <w:szCs w:val="24"/>
        </w:rPr>
        <w:t>Lagsjakt eller ensom jakt?</w:t>
      </w:r>
      <w:r w:rsidR="007A4D2C" w:rsidRPr="007A4D2C">
        <w:rPr>
          <w:rFonts w:ascii="Arial" w:hAnsi="Arial" w:cs="Arial"/>
          <w:noProof/>
        </w:rPr>
        <w:t xml:space="preserve"> </w:t>
      </w:r>
    </w:p>
    <w:p w:rsidR="003256C6" w:rsidRPr="003256C6" w:rsidRDefault="003256C6" w:rsidP="003256C6">
      <w:pPr>
        <w:tabs>
          <w:tab w:val="left" w:pos="4035"/>
        </w:tabs>
        <w:rPr>
          <w:b/>
          <w:sz w:val="24"/>
          <w:szCs w:val="24"/>
        </w:rPr>
      </w:pPr>
      <w:r w:rsidRPr="003256C6">
        <w:rPr>
          <w:b/>
          <w:sz w:val="24"/>
          <w:szCs w:val="24"/>
        </w:rPr>
        <w:t xml:space="preserve">Kursene er gratis! Enkel bevertning. </w:t>
      </w:r>
      <w:r w:rsidRPr="003256C6">
        <w:rPr>
          <w:b/>
          <w:sz w:val="24"/>
          <w:szCs w:val="24"/>
        </w:rPr>
        <w:tab/>
      </w:r>
    </w:p>
    <w:p w:rsidR="003256C6" w:rsidRPr="007A4D2C" w:rsidRDefault="007A4D2C" w:rsidP="003256C6">
      <w:pPr>
        <w:rPr>
          <w:b/>
          <w:sz w:val="24"/>
          <w:szCs w:val="24"/>
        </w:rPr>
      </w:pPr>
      <w:r>
        <w:rPr>
          <w:b/>
          <w:sz w:val="24"/>
          <w:szCs w:val="24"/>
        </w:rPr>
        <w:t xml:space="preserve">Bakgrunn: </w:t>
      </w:r>
      <w:r>
        <w:rPr>
          <w:b/>
          <w:sz w:val="24"/>
          <w:szCs w:val="24"/>
        </w:rPr>
        <w:br/>
      </w:r>
      <w:r w:rsidR="003256C6" w:rsidRPr="003256C6">
        <w:rPr>
          <w:sz w:val="24"/>
          <w:szCs w:val="24"/>
        </w:rPr>
        <w:t>Statistikken over utbetalt erstatning for sau drept av fredet rovvilt viser at jerven er det rovdyret som tar mest sau. Myndighetene legger opp til at jakt utført av vanlige jegere ved lisensfelling skal være hovedvirkemidlet i forvaltningen av jervebestanden. Kunnskapen om jerv- og jervejakt har begynt å komme tilbake i takt med økningen i jervebestanden, men mange ekstraordinære uttak utført av SNO i de siste årene og bestander godt over vedtatte bestandsmål viser at man ligger litt</w:t>
      </w:r>
      <w:r w:rsidR="003256C6">
        <w:rPr>
          <w:sz w:val="24"/>
          <w:szCs w:val="24"/>
        </w:rPr>
        <w:t xml:space="preserve"> etter med jakteffektiviteten. Dette ønsker vi å endre på! </w:t>
      </w:r>
      <w:r w:rsidR="003256C6" w:rsidRPr="003256C6">
        <w:rPr>
          <w:sz w:val="24"/>
          <w:szCs w:val="24"/>
        </w:rPr>
        <w:t xml:space="preserve">Derfor inviterer Norges Jeger- og Fiskerforbund og Jakt- og Fiskesenteret til kurskvelder om jervejakt hvor vi, sammen med Statens Naturoppsyn og Oppland Sau og Geit, håper å inspirere flere til å prøve seg på jakt på denne spennende viltarten! </w:t>
      </w:r>
    </w:p>
    <w:p w:rsidR="000603E5" w:rsidRDefault="003256C6" w:rsidP="000603E5">
      <w:pPr>
        <w:jc w:val="center"/>
        <w:rPr>
          <w:b/>
          <w:sz w:val="28"/>
          <w:szCs w:val="28"/>
        </w:rPr>
      </w:pPr>
      <w:r w:rsidRPr="003256C6">
        <w:rPr>
          <w:b/>
          <w:sz w:val="28"/>
          <w:szCs w:val="28"/>
        </w:rPr>
        <w:t>Kom og få gode tips og</w:t>
      </w:r>
      <w:r w:rsidR="007A4D2C">
        <w:rPr>
          <w:b/>
          <w:sz w:val="28"/>
          <w:szCs w:val="28"/>
        </w:rPr>
        <w:t xml:space="preserve"> råd</w:t>
      </w:r>
      <w:r w:rsidRPr="003256C6">
        <w:rPr>
          <w:b/>
          <w:sz w:val="28"/>
          <w:szCs w:val="28"/>
        </w:rPr>
        <w:t>!</w:t>
      </w:r>
      <w:r w:rsidR="000603E5">
        <w:rPr>
          <w:b/>
          <w:sz w:val="28"/>
          <w:szCs w:val="28"/>
        </w:rPr>
        <w:br/>
      </w:r>
    </w:p>
    <w:p w:rsidR="007A4D2C" w:rsidRPr="003256C6" w:rsidRDefault="007A4D2C" w:rsidP="007A4D2C">
      <w:pPr>
        <w:rPr>
          <w:b/>
          <w:sz w:val="28"/>
          <w:szCs w:val="28"/>
        </w:rPr>
      </w:pPr>
      <w:r>
        <w:rPr>
          <w:b/>
          <w:noProof/>
          <w:sz w:val="28"/>
          <w:szCs w:val="28"/>
          <w:lang w:eastAsia="nb-NO"/>
        </w:rPr>
        <w:drawing>
          <wp:inline distT="0" distB="0" distL="0" distR="0">
            <wp:extent cx="2044461" cy="569389"/>
            <wp:effectExtent l="0" t="0" r="0" b="254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2348" cy="568800"/>
                    </a:xfrm>
                    <a:prstGeom prst="rect">
                      <a:avLst/>
                    </a:prstGeom>
                    <a:noFill/>
                  </pic:spPr>
                </pic:pic>
              </a:graphicData>
            </a:graphic>
          </wp:inline>
        </w:drawing>
      </w:r>
      <w:r w:rsidR="000623F8">
        <w:rPr>
          <w:b/>
          <w:sz w:val="28"/>
          <w:szCs w:val="28"/>
        </w:rPr>
        <w:tab/>
      </w:r>
      <w:r w:rsidR="003625DC">
        <w:rPr>
          <w:b/>
          <w:sz w:val="28"/>
          <w:szCs w:val="28"/>
        </w:rPr>
        <w:t xml:space="preserve"> </w:t>
      </w:r>
      <w:r>
        <w:rPr>
          <w:b/>
          <w:sz w:val="28"/>
          <w:szCs w:val="28"/>
        </w:rPr>
        <w:t xml:space="preserve"> </w:t>
      </w:r>
      <w:r>
        <w:rPr>
          <w:b/>
          <w:noProof/>
          <w:sz w:val="28"/>
          <w:szCs w:val="28"/>
          <w:lang w:eastAsia="nb-NO"/>
        </w:rPr>
        <w:drawing>
          <wp:inline distT="0" distB="0" distL="0" distR="0">
            <wp:extent cx="621665" cy="1048385"/>
            <wp:effectExtent l="0" t="0" r="6985"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1665" cy="1048385"/>
                    </a:xfrm>
                    <a:prstGeom prst="rect">
                      <a:avLst/>
                    </a:prstGeom>
                    <a:noFill/>
                  </pic:spPr>
                </pic:pic>
              </a:graphicData>
            </a:graphic>
          </wp:inline>
        </w:drawing>
      </w:r>
      <w:r w:rsidR="000623F8">
        <w:rPr>
          <w:b/>
          <w:sz w:val="28"/>
          <w:szCs w:val="28"/>
        </w:rPr>
        <w:tab/>
      </w:r>
      <w:r w:rsidR="000623F8">
        <w:rPr>
          <w:noProof/>
          <w:color w:val="1F497D"/>
          <w:lang w:eastAsia="nb-NO"/>
        </w:rPr>
        <w:drawing>
          <wp:inline distT="0" distB="0" distL="0" distR="0">
            <wp:extent cx="1512862" cy="836756"/>
            <wp:effectExtent l="0" t="0" r="0" b="1905"/>
            <wp:docPr id="1" name="Bilde 1" descr="cid:image001.png@01D0F1E9.FEFDE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cid:image001.png@01D0F1E9.FEFDE330"/>
                    <pic:cNvPicPr>
                      <a:picLocks noChangeAspect="1" noChangeArrowheads="1"/>
                    </pic:cNvPicPr>
                  </pic:nvPicPr>
                  <pic:blipFill>
                    <a:blip r:embed="rId11" r:link="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2770" cy="836705"/>
                    </a:xfrm>
                    <a:prstGeom prst="rect">
                      <a:avLst/>
                    </a:prstGeom>
                    <a:noFill/>
                    <a:ln>
                      <a:noFill/>
                    </a:ln>
                  </pic:spPr>
                </pic:pic>
              </a:graphicData>
            </a:graphic>
          </wp:inline>
        </w:drawing>
      </w:r>
      <w:r w:rsidR="000623F8">
        <w:rPr>
          <w:b/>
          <w:sz w:val="28"/>
          <w:szCs w:val="28"/>
        </w:rPr>
        <w:t xml:space="preserve"> </w:t>
      </w:r>
      <w:r w:rsidR="000623F8">
        <w:rPr>
          <w:b/>
          <w:sz w:val="28"/>
          <w:szCs w:val="28"/>
        </w:rPr>
        <w:tab/>
      </w:r>
      <w:r>
        <w:rPr>
          <w:b/>
          <w:noProof/>
          <w:sz w:val="28"/>
          <w:szCs w:val="28"/>
          <w:lang w:eastAsia="nb-NO"/>
        </w:rPr>
        <w:drawing>
          <wp:inline distT="0" distB="0" distL="0" distR="0">
            <wp:extent cx="764773" cy="759125"/>
            <wp:effectExtent l="0" t="0" r="0" b="317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4258" cy="758614"/>
                    </a:xfrm>
                    <a:prstGeom prst="rect">
                      <a:avLst/>
                    </a:prstGeom>
                    <a:noFill/>
                  </pic:spPr>
                </pic:pic>
              </a:graphicData>
            </a:graphic>
          </wp:inline>
        </w:drawing>
      </w:r>
    </w:p>
    <w:sectPr w:rsidR="007A4D2C" w:rsidRPr="003256C6" w:rsidSect="00AB0C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256C6"/>
    <w:rsid w:val="00017E51"/>
    <w:rsid w:val="000603E5"/>
    <w:rsid w:val="000623F8"/>
    <w:rsid w:val="003256C6"/>
    <w:rsid w:val="003625DC"/>
    <w:rsid w:val="005909F6"/>
    <w:rsid w:val="005930A6"/>
    <w:rsid w:val="00765586"/>
    <w:rsid w:val="007A4D2C"/>
    <w:rsid w:val="0080434E"/>
    <w:rsid w:val="00AB0C98"/>
    <w:rsid w:val="00B939AA"/>
    <w:rsid w:val="00BF3C80"/>
    <w:rsid w:val="00D767B1"/>
    <w:rsid w:val="00DB63E9"/>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C9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A4D2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A4D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A4D2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A4D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image001.png@01D0F1EC.53802FB0" TargetMode="Externa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67d169cd-3e00-4014-95ce-0f6b5b8083e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E79C36D3936154EA727F3CD88719AD3" ma:contentTypeVersion="4" ma:contentTypeDescription="Opprett et nytt dokument." ma:contentTypeScope="" ma:versionID="8f852e101db981e26d85cf7f5b1c3533">
  <xsd:schema xmlns:xsd="http://www.w3.org/2001/XMLSchema" xmlns:xs="http://www.w3.org/2001/XMLSchema" xmlns:p="http://schemas.microsoft.com/office/2006/metadata/properties" xmlns:ns1="http://schemas.microsoft.com/sharepoint/v3" xmlns:ns2="67d169cd-3e00-4014-95ce-0f6b5b8083e4" targetNamespace="http://schemas.microsoft.com/office/2006/metadata/properties" ma:root="true" ma:fieldsID="6596ac3b6136529b67ef9d547a2879aa" ns1:_="" ns2:_="">
    <xsd:import namespace="http://schemas.microsoft.com/sharepoint/v3"/>
    <xsd:import namespace="67d169cd-3e00-4014-95ce-0f6b5b8083e4"/>
    <xsd:element name="properties">
      <xsd:complexType>
        <xsd:sequence>
          <xsd:element name="documentManagement">
            <xsd:complexType>
              <xsd:all>
                <xsd:element ref="ns1:PublishingStartDate" minOccurs="0"/>
                <xsd:element ref="ns1:PublishingExpirationDate"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d169cd-3e00-4014-95ce-0f6b5b8083e4" elementFormDefault="qualified">
    <xsd:import namespace="http://schemas.microsoft.com/office/2006/documentManagement/types"/>
    <xsd:import namespace="http://schemas.microsoft.com/office/infopath/2007/PartnerControls"/>
    <xsd:element name="TaxCatchAll" ma:index="10" nillable="true" ma:displayName="Global taksonomikolonne" ma:hidden="true" ma:list="{066eb4e7-e9da-4220-b07e-62746d01e6cd}" ma:internalName="TaxCatchAll" ma:showField="CatchAllData" ma:web="67d169cd-3e00-4014-95ce-0f6b5b8083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E93DD-7A0A-41CF-8235-7B29C2962C54}">
  <ds:schemaRefs>
    <ds:schemaRef ds:uri="http://schemas.microsoft.com/office/2006/metadata/properties"/>
    <ds:schemaRef ds:uri="http://schemas.microsoft.com/office/infopath/2007/PartnerControls"/>
    <ds:schemaRef ds:uri="http://schemas.microsoft.com/sharepoint/v3"/>
    <ds:schemaRef ds:uri="67d169cd-3e00-4014-95ce-0f6b5b8083e4"/>
  </ds:schemaRefs>
</ds:datastoreItem>
</file>

<file path=customXml/itemProps2.xml><?xml version="1.0" encoding="utf-8"?>
<ds:datastoreItem xmlns:ds="http://schemas.openxmlformats.org/officeDocument/2006/customXml" ds:itemID="{595889D3-362D-4B00-B603-E62A7076D434}">
  <ds:schemaRefs>
    <ds:schemaRef ds:uri="http://schemas.microsoft.com/sharepoint/v3/contenttype/forms"/>
  </ds:schemaRefs>
</ds:datastoreItem>
</file>

<file path=customXml/itemProps3.xml><?xml version="1.0" encoding="utf-8"?>
<ds:datastoreItem xmlns:ds="http://schemas.openxmlformats.org/officeDocument/2006/customXml" ds:itemID="{43F5539D-0573-4E02-9B70-07261D6DA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d169cd-3e00-4014-95ce-0f6b5b808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51DB1F-1D24-435D-8436-05688997A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1170</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Jakt- og fiskesenteret</Company>
  <LinksUpToDate>false</LinksUpToDate>
  <CharactersWithSpaces>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Eivind Lurås</dc:creator>
  <cp:lastModifiedBy>MSkeie</cp:lastModifiedBy>
  <cp:revision>2</cp:revision>
  <dcterms:created xsi:type="dcterms:W3CDTF">2015-10-05T07:16:00Z</dcterms:created>
  <dcterms:modified xsi:type="dcterms:W3CDTF">2015-10-05T07:16:00Z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0x0101001E79C36D3936154EA727F3CD88719AD3</vt:lpwstr>
  </property>
</Properties>
</file>