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4336" w:rsidRPr="000A4336" w:rsidRDefault="000A4336" w:rsidP="000A4336">
      <w:pPr>
        <w:jc w:val="center"/>
        <w:rPr>
          <w:b/>
          <w:sz w:val="28"/>
          <w:szCs w:val="28"/>
        </w:rPr>
      </w:pPr>
      <w:r w:rsidRPr="000A4336">
        <w:rPr>
          <w:b/>
          <w:sz w:val="28"/>
          <w:szCs w:val="28"/>
        </w:rPr>
        <w:t xml:space="preserve">Bedømming av </w:t>
      </w:r>
      <w:proofErr w:type="spellStart"/>
      <w:r w:rsidRPr="000A4336">
        <w:rPr>
          <w:b/>
          <w:sz w:val="28"/>
          <w:szCs w:val="28"/>
        </w:rPr>
        <w:t>elggevir</w:t>
      </w:r>
      <w:proofErr w:type="spellEnd"/>
      <w:r w:rsidRPr="000A4336">
        <w:rPr>
          <w:b/>
          <w:sz w:val="28"/>
          <w:szCs w:val="28"/>
        </w:rPr>
        <w:t xml:space="preserve"> (Odd </w:t>
      </w:r>
      <w:proofErr w:type="spellStart"/>
      <w:r w:rsidRPr="000A4336">
        <w:rPr>
          <w:b/>
          <w:sz w:val="28"/>
          <w:szCs w:val="28"/>
        </w:rPr>
        <w:t>Westgård</w:t>
      </w:r>
      <w:proofErr w:type="spellEnd"/>
      <w:r w:rsidRPr="000A4336">
        <w:rPr>
          <w:b/>
          <w:sz w:val="28"/>
          <w:szCs w:val="28"/>
        </w:rPr>
        <w:t>):</w:t>
      </w:r>
    </w:p>
    <w:p w:rsidR="00936A80" w:rsidRDefault="00936A80" w:rsidP="000A4336">
      <w:pPr>
        <w:autoSpaceDE w:val="0"/>
        <w:autoSpaceDN w:val="0"/>
        <w:adjustRightInd w:val="0"/>
        <w:rPr>
          <w:color w:val="000000" w:themeColor="text1"/>
        </w:rPr>
      </w:pPr>
    </w:p>
    <w:p w:rsidR="000A4336" w:rsidRPr="000A4336" w:rsidRDefault="000A4336" w:rsidP="000A4336">
      <w:pPr>
        <w:autoSpaceDE w:val="0"/>
        <w:autoSpaceDN w:val="0"/>
        <w:adjustRightInd w:val="0"/>
        <w:rPr>
          <w:color w:val="000000" w:themeColor="text1"/>
        </w:rPr>
      </w:pPr>
      <w:r w:rsidRPr="000A4336">
        <w:rPr>
          <w:color w:val="000000" w:themeColor="text1"/>
        </w:rPr>
        <w:t>Kravene til medalje</w:t>
      </w:r>
    </w:p>
    <w:p w:rsidR="000A4336" w:rsidRPr="000A4336" w:rsidRDefault="000A4336" w:rsidP="000A4336">
      <w:pPr>
        <w:autoSpaceDE w:val="0"/>
        <w:autoSpaceDN w:val="0"/>
        <w:adjustRightInd w:val="0"/>
        <w:rPr>
          <w:color w:val="000000" w:themeColor="text1"/>
        </w:rPr>
      </w:pPr>
      <w:r>
        <w:rPr>
          <w:color w:val="000000" w:themeColor="text1"/>
        </w:rPr>
        <w:t>-</w:t>
      </w:r>
      <w:r>
        <w:rPr>
          <w:color w:val="000000" w:themeColor="text1"/>
        </w:rPr>
        <w:tab/>
      </w:r>
      <w:r w:rsidRPr="000A4336">
        <w:rPr>
          <w:color w:val="000000" w:themeColor="text1"/>
        </w:rPr>
        <w:t>Bronse 250 poeng.</w:t>
      </w:r>
    </w:p>
    <w:p w:rsidR="000A4336" w:rsidRPr="000A4336" w:rsidRDefault="000A4336" w:rsidP="000A4336">
      <w:pPr>
        <w:autoSpaceDE w:val="0"/>
        <w:autoSpaceDN w:val="0"/>
        <w:adjustRightInd w:val="0"/>
        <w:rPr>
          <w:color w:val="000000" w:themeColor="text1"/>
        </w:rPr>
      </w:pPr>
      <w:r>
        <w:rPr>
          <w:color w:val="000000" w:themeColor="text1"/>
        </w:rPr>
        <w:t>-</w:t>
      </w:r>
      <w:r>
        <w:rPr>
          <w:color w:val="000000" w:themeColor="text1"/>
        </w:rPr>
        <w:tab/>
      </w:r>
      <w:r w:rsidRPr="000A4336">
        <w:rPr>
          <w:color w:val="000000" w:themeColor="text1"/>
        </w:rPr>
        <w:t>Sølv 275 poeng.</w:t>
      </w:r>
    </w:p>
    <w:p w:rsidR="000A4336" w:rsidRPr="000A4336" w:rsidRDefault="000A4336" w:rsidP="000A4336">
      <w:pPr>
        <w:rPr>
          <w:color w:val="000000" w:themeColor="text1"/>
        </w:rPr>
      </w:pPr>
      <w:r>
        <w:rPr>
          <w:color w:val="000000" w:themeColor="text1"/>
        </w:rPr>
        <w:t>-</w:t>
      </w:r>
      <w:r>
        <w:rPr>
          <w:color w:val="000000" w:themeColor="text1"/>
        </w:rPr>
        <w:tab/>
      </w:r>
      <w:r w:rsidRPr="000A4336">
        <w:rPr>
          <w:color w:val="000000" w:themeColor="text1"/>
        </w:rPr>
        <w:t>Gull 300 poeng.</w:t>
      </w:r>
    </w:p>
    <w:p w:rsidR="00936A80" w:rsidRDefault="00936A80" w:rsidP="00C141A9">
      <w:pPr>
        <w:rPr>
          <w:color w:val="000000" w:themeColor="text1"/>
        </w:rPr>
      </w:pPr>
    </w:p>
    <w:p w:rsidR="000A4336" w:rsidRPr="000A4336" w:rsidRDefault="000A4336" w:rsidP="00C141A9">
      <w:pPr>
        <w:rPr>
          <w:color w:val="000000" w:themeColor="text1"/>
        </w:rPr>
      </w:pPr>
      <w:r>
        <w:rPr>
          <w:color w:val="000000" w:themeColor="text1"/>
        </w:rPr>
        <w:t xml:space="preserve">Alle poeng skal summeres til slutt. </w:t>
      </w:r>
    </w:p>
    <w:p w:rsidR="00936A80" w:rsidRDefault="00936A80" w:rsidP="000A4336">
      <w:pPr>
        <w:autoSpaceDE w:val="0"/>
        <w:autoSpaceDN w:val="0"/>
        <w:adjustRightInd w:val="0"/>
        <w:rPr>
          <w:color w:val="000000" w:themeColor="text1"/>
        </w:rPr>
      </w:pPr>
    </w:p>
    <w:p w:rsidR="000A4336" w:rsidRPr="000A4336" w:rsidRDefault="000A4336" w:rsidP="000A4336">
      <w:pPr>
        <w:autoSpaceDE w:val="0"/>
        <w:autoSpaceDN w:val="0"/>
        <w:adjustRightInd w:val="0"/>
        <w:rPr>
          <w:color w:val="000000" w:themeColor="text1"/>
        </w:rPr>
      </w:pPr>
      <w:r w:rsidRPr="000A4336">
        <w:rPr>
          <w:color w:val="000000" w:themeColor="text1"/>
        </w:rPr>
        <w:t>1. Stengenes omkrets</w:t>
      </w:r>
      <w:r>
        <w:rPr>
          <w:color w:val="000000" w:themeColor="text1"/>
        </w:rPr>
        <w:t>:</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Omkretsen av stengene måles på det smaleste punkt ovenfor</w:t>
      </w:r>
      <w:r>
        <w:rPr>
          <w:color w:val="000000" w:themeColor="text1"/>
        </w:rPr>
        <w:t xml:space="preserve"> </w:t>
      </w:r>
      <w:r w:rsidRPr="000A4336">
        <w:rPr>
          <w:color w:val="000000" w:themeColor="text1"/>
        </w:rPr>
        <w:t>rosenkransen. Målebåndet skal være stramt.</w:t>
      </w:r>
    </w:p>
    <w:p w:rsidR="000A4336" w:rsidRPr="000A4336" w:rsidRDefault="000A4336" w:rsidP="000A4336">
      <w:pPr>
        <w:autoSpaceDE w:val="0"/>
        <w:autoSpaceDN w:val="0"/>
        <w:adjustRightInd w:val="0"/>
        <w:rPr>
          <w:color w:val="000000" w:themeColor="text1"/>
        </w:rPr>
      </w:pPr>
      <w:r w:rsidRPr="000A4336">
        <w:rPr>
          <w:color w:val="000000" w:themeColor="text1"/>
        </w:rPr>
        <w:t>2. Bredde</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Gevirets største bredde er den absolutt største vidde på geviret, og som</w:t>
      </w:r>
      <w:r>
        <w:rPr>
          <w:color w:val="000000" w:themeColor="text1"/>
        </w:rPr>
        <w:t xml:space="preserve"> </w:t>
      </w:r>
      <w:r w:rsidRPr="000A4336">
        <w:rPr>
          <w:color w:val="000000" w:themeColor="text1"/>
        </w:rPr>
        <w:t>gir den største avstand mellom stengenes y</w:t>
      </w:r>
      <w:r>
        <w:rPr>
          <w:color w:val="000000" w:themeColor="text1"/>
        </w:rPr>
        <w:t>tterpunkt. Målet tas vinkelrett på skallen</w:t>
      </w:r>
      <w:r w:rsidRPr="000A4336">
        <w:rPr>
          <w:color w:val="000000" w:themeColor="text1"/>
        </w:rPr>
        <w:t>.</w:t>
      </w:r>
    </w:p>
    <w:p w:rsidR="000A4336" w:rsidRPr="000A4336" w:rsidRDefault="000A4336" w:rsidP="000A4336">
      <w:pPr>
        <w:autoSpaceDE w:val="0"/>
        <w:autoSpaceDN w:val="0"/>
        <w:adjustRightInd w:val="0"/>
        <w:rPr>
          <w:color w:val="000000" w:themeColor="text1"/>
        </w:rPr>
      </w:pPr>
      <w:r w:rsidRPr="000A4336">
        <w:rPr>
          <w:color w:val="000000" w:themeColor="text1"/>
        </w:rPr>
        <w:t>3. Skovlenes lengde</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Lengden av skovlene måles på gevirets bakside (konvekse) fra</w:t>
      </w:r>
      <w:r>
        <w:rPr>
          <w:color w:val="000000" w:themeColor="text1"/>
        </w:rPr>
        <w:t xml:space="preserve"> </w:t>
      </w:r>
      <w:r w:rsidRPr="000A4336">
        <w:rPr>
          <w:color w:val="000000" w:themeColor="text1"/>
        </w:rPr>
        <w:t>øverste til nederste spiss. Målet kan om nød</w:t>
      </w:r>
      <w:r>
        <w:rPr>
          <w:color w:val="000000" w:themeColor="text1"/>
        </w:rPr>
        <w:t xml:space="preserve">vendig bøyes. Det er </w:t>
      </w:r>
      <w:r w:rsidRPr="000A4336">
        <w:rPr>
          <w:color w:val="000000" w:themeColor="text1"/>
        </w:rPr>
        <w:t>gjennomsnittslengden man skal frem til.</w:t>
      </w:r>
    </w:p>
    <w:p w:rsid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Målet skal ikke gå over luft, men følge midtlinjen fra øverste til nederste</w:t>
      </w:r>
      <w:r>
        <w:rPr>
          <w:color w:val="000000" w:themeColor="text1"/>
        </w:rPr>
        <w:t xml:space="preserve"> spiss.</w:t>
      </w:r>
      <w:r w:rsidRPr="000A4336">
        <w:rPr>
          <w:color w:val="000000" w:themeColor="text1"/>
        </w:rPr>
        <w:t xml:space="preserve"> </w:t>
      </w:r>
    </w:p>
    <w:p w:rsidR="000A4336" w:rsidRPr="000A4336" w:rsidRDefault="000A4336" w:rsidP="000A4336">
      <w:pPr>
        <w:autoSpaceDE w:val="0"/>
        <w:autoSpaceDN w:val="0"/>
        <w:adjustRightInd w:val="0"/>
        <w:rPr>
          <w:color w:val="000000" w:themeColor="text1"/>
        </w:rPr>
      </w:pPr>
      <w:r w:rsidRPr="000A4336">
        <w:rPr>
          <w:color w:val="000000" w:themeColor="text1"/>
        </w:rPr>
        <w:t>4a. Skovlenes bredde</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Brukes ved måling av skovlgevir.</w:t>
      </w:r>
    </w:p>
    <w:p w:rsidR="00C141A9"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Bredden av skovlene måles også på baksiden, og vi skal frem til summen</w:t>
      </w:r>
      <w:r>
        <w:rPr>
          <w:color w:val="000000" w:themeColor="text1"/>
        </w:rPr>
        <w:t xml:space="preserve"> </w:t>
      </w:r>
      <w:r w:rsidRPr="000A4336">
        <w:rPr>
          <w:color w:val="000000" w:themeColor="text1"/>
        </w:rPr>
        <w:t>av begge skovlenes bredde. Målet tas der</w:t>
      </w:r>
      <w:r>
        <w:rPr>
          <w:color w:val="000000" w:themeColor="text1"/>
        </w:rPr>
        <w:t xml:space="preserve"> skovlen er bredest, vinkelrett </w:t>
      </w:r>
      <w:r w:rsidRPr="000A4336">
        <w:rPr>
          <w:color w:val="000000" w:themeColor="text1"/>
        </w:rPr>
        <w:t xml:space="preserve">på skovlkanten, og bak rosenkransene. </w:t>
      </w:r>
      <w:r>
        <w:rPr>
          <w:color w:val="000000" w:themeColor="text1"/>
        </w:rPr>
        <w:t xml:space="preserve">Tykkelsen på skovlen teller med </w:t>
      </w:r>
      <w:r w:rsidRPr="000A4336">
        <w:rPr>
          <w:color w:val="000000" w:themeColor="text1"/>
        </w:rPr>
        <w:t xml:space="preserve">slik at bredden måles fra midten og til midten </w:t>
      </w:r>
      <w:r w:rsidR="00BA2A3E">
        <w:rPr>
          <w:noProof/>
        </w:rPr>
        <w:drawing>
          <wp:anchor distT="0" distB="0" distL="114300" distR="114300" simplePos="0" relativeHeight="251660288" behindDoc="1" locked="0" layoutInCell="1" allowOverlap="1">
            <wp:simplePos x="0" y="0"/>
            <wp:positionH relativeFrom="column">
              <wp:posOffset>2176780</wp:posOffset>
            </wp:positionH>
            <wp:positionV relativeFrom="paragraph">
              <wp:posOffset>491490</wp:posOffset>
            </wp:positionV>
            <wp:extent cx="3876675" cy="2190750"/>
            <wp:effectExtent l="19050" t="0" r="9525" b="0"/>
            <wp:wrapTight wrapText="bothSides">
              <wp:wrapPolygon edited="0">
                <wp:start x="-106" y="0"/>
                <wp:lineTo x="-106" y="21412"/>
                <wp:lineTo x="21653" y="21412"/>
                <wp:lineTo x="21653" y="0"/>
                <wp:lineTo x="-106" y="0"/>
              </wp:wrapPolygon>
            </wp:wrapTight>
            <wp:docPr id="2" name="Bilde 2" descr="DSC_0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SC_0123"/>
                    <pic:cNvPicPr>
                      <a:picLocks noChangeAspect="1" noChangeArrowheads="1"/>
                    </pic:cNvPicPr>
                  </pic:nvPicPr>
                  <pic:blipFill>
                    <a:blip r:embed="rId7" cstate="print"/>
                    <a:srcRect/>
                    <a:stretch>
                      <a:fillRect/>
                    </a:stretch>
                  </pic:blipFill>
                  <pic:spPr bwMode="auto">
                    <a:xfrm>
                      <a:off x="0" y="0"/>
                      <a:ext cx="3876675" cy="2190750"/>
                    </a:xfrm>
                    <a:prstGeom prst="rect">
                      <a:avLst/>
                    </a:prstGeom>
                    <a:noFill/>
                    <a:ln w="9525">
                      <a:noFill/>
                      <a:miter lim="800000"/>
                      <a:headEnd/>
                      <a:tailEnd/>
                    </a:ln>
                  </pic:spPr>
                </pic:pic>
              </a:graphicData>
            </a:graphic>
          </wp:anchor>
        </w:drawing>
      </w:r>
      <w:r w:rsidRPr="000A4336">
        <w:rPr>
          <w:color w:val="000000" w:themeColor="text1"/>
        </w:rPr>
        <w:t>av skovlkantene.</w:t>
      </w:r>
    </w:p>
    <w:p w:rsidR="000A4336" w:rsidRPr="000A4336" w:rsidRDefault="000A4336" w:rsidP="000A4336">
      <w:pPr>
        <w:autoSpaceDE w:val="0"/>
        <w:autoSpaceDN w:val="0"/>
        <w:adjustRightInd w:val="0"/>
        <w:rPr>
          <w:color w:val="000000" w:themeColor="text1"/>
        </w:rPr>
      </w:pPr>
      <w:r w:rsidRPr="000A4336">
        <w:rPr>
          <w:color w:val="000000" w:themeColor="text1"/>
        </w:rPr>
        <w:t>4b. Takkenes omkrets</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Brukes ved måling av stanggevir.</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Måles nøyaktig omkring midten av takken. Sammenlagt sum omkrets for</w:t>
      </w:r>
    </w:p>
    <w:p w:rsidR="000A4336" w:rsidRPr="000A4336" w:rsidRDefault="000A4336" w:rsidP="000A4336">
      <w:pPr>
        <w:autoSpaceDE w:val="0"/>
        <w:autoSpaceDN w:val="0"/>
        <w:adjustRightInd w:val="0"/>
        <w:rPr>
          <w:color w:val="000000" w:themeColor="text1"/>
        </w:rPr>
      </w:pPr>
      <w:r w:rsidRPr="000A4336">
        <w:rPr>
          <w:color w:val="000000" w:themeColor="text1"/>
        </w:rPr>
        <w:t>t.o.m. 5 av de lengste takker på hver stang teller med.</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Multipliseres med 0,65.</w:t>
      </w:r>
    </w:p>
    <w:p w:rsidR="000A4336" w:rsidRPr="000A4336" w:rsidRDefault="000A4336" w:rsidP="000A4336">
      <w:pPr>
        <w:autoSpaceDE w:val="0"/>
        <w:autoSpaceDN w:val="0"/>
        <w:adjustRightInd w:val="0"/>
        <w:rPr>
          <w:color w:val="000000" w:themeColor="text1"/>
        </w:rPr>
      </w:pPr>
      <w:r w:rsidRPr="000A4336">
        <w:rPr>
          <w:color w:val="000000" w:themeColor="text1"/>
        </w:rPr>
        <w:t>5a. Gjennomsnittlig takklengde</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Brukes ved måling av skovlgevir.</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Alle takker måles og gjennomsnittslengden beregnes. Er denne under 5</w:t>
      </w:r>
      <w:r>
        <w:rPr>
          <w:color w:val="000000" w:themeColor="text1"/>
        </w:rPr>
        <w:t xml:space="preserve"> </w:t>
      </w:r>
      <w:r w:rsidRPr="000A4336">
        <w:rPr>
          <w:color w:val="000000" w:themeColor="text1"/>
        </w:rPr>
        <w:t>cm, settes den lik 0. Gjennomsnittslen</w:t>
      </w:r>
      <w:r>
        <w:rPr>
          <w:color w:val="000000" w:themeColor="text1"/>
        </w:rPr>
        <w:t xml:space="preserve">gde over 15 cm teller ikke med, </w:t>
      </w:r>
      <w:r w:rsidRPr="000A4336">
        <w:rPr>
          <w:color w:val="000000" w:themeColor="text1"/>
        </w:rPr>
        <w:t>slik at det gis maksimalt 15 poeng.</w:t>
      </w:r>
    </w:p>
    <w:p w:rsidR="000A4336" w:rsidRPr="000A4336" w:rsidRDefault="000A4336" w:rsidP="000A4336">
      <w:pPr>
        <w:autoSpaceDE w:val="0"/>
        <w:autoSpaceDN w:val="0"/>
        <w:adjustRightInd w:val="0"/>
        <w:rPr>
          <w:color w:val="000000" w:themeColor="text1"/>
        </w:rPr>
      </w:pPr>
      <w:r w:rsidRPr="000A4336">
        <w:rPr>
          <w:color w:val="000000" w:themeColor="text1"/>
        </w:rPr>
        <w:t>5b. Gjennomsnittlig takklengde</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Brukes ved måling av stanggevir.</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Gjennomsnittslengden av samtlige takker.</w:t>
      </w:r>
    </w:p>
    <w:p w:rsidR="000A4336" w:rsidRPr="000A4336" w:rsidRDefault="000A4336" w:rsidP="000A4336">
      <w:pPr>
        <w:autoSpaceDE w:val="0"/>
        <w:autoSpaceDN w:val="0"/>
        <w:adjustRightInd w:val="0"/>
        <w:rPr>
          <w:color w:val="000000" w:themeColor="text1"/>
        </w:rPr>
      </w:pPr>
      <w:r w:rsidRPr="000A4336">
        <w:rPr>
          <w:color w:val="000000" w:themeColor="text1"/>
        </w:rPr>
        <w:t>6a. Takkantall</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Brukes ved måling av skovlgevir.</w:t>
      </w:r>
    </w:p>
    <w:p w:rsidR="000A4336" w:rsidRPr="000A4336" w:rsidRDefault="000A4336" w:rsidP="000A4336">
      <w:pPr>
        <w:autoSpaceDE w:val="0"/>
        <w:autoSpaceDN w:val="0"/>
        <w:adjustRightInd w:val="0"/>
        <w:rPr>
          <w:color w:val="000000" w:themeColor="text1"/>
        </w:rPr>
      </w:pPr>
      <w:r>
        <w:rPr>
          <w:color w:val="000000" w:themeColor="text1"/>
        </w:rPr>
        <w:lastRenderedPageBreak/>
        <w:t xml:space="preserve">- </w:t>
      </w:r>
      <w:r w:rsidRPr="000A4336">
        <w:rPr>
          <w:color w:val="000000" w:themeColor="text1"/>
        </w:rPr>
        <w:t>Det gis et poeng for hver takk mer enn 10. Et gevir med 20 takker gir</w:t>
      </w:r>
      <w:r>
        <w:rPr>
          <w:color w:val="000000" w:themeColor="text1"/>
        </w:rPr>
        <w:t xml:space="preserve"> </w:t>
      </w:r>
      <w:r w:rsidRPr="000A4336">
        <w:rPr>
          <w:color w:val="000000" w:themeColor="text1"/>
        </w:rPr>
        <w:t>altså 10 poeng. Er 2 takker vokst sam</w:t>
      </w:r>
      <w:r>
        <w:rPr>
          <w:color w:val="000000" w:themeColor="text1"/>
        </w:rPr>
        <w:t xml:space="preserve">men og hver for seg er for små, </w:t>
      </w:r>
      <w:r w:rsidRPr="000A4336">
        <w:rPr>
          <w:color w:val="000000" w:themeColor="text1"/>
        </w:rPr>
        <w:t>regnes de for en takk.</w:t>
      </w:r>
    </w:p>
    <w:p w:rsidR="000A4336" w:rsidRPr="000A4336" w:rsidRDefault="000A4336" w:rsidP="000A4336">
      <w:pPr>
        <w:autoSpaceDE w:val="0"/>
        <w:autoSpaceDN w:val="0"/>
        <w:adjustRightInd w:val="0"/>
        <w:rPr>
          <w:color w:val="000000" w:themeColor="text1"/>
        </w:rPr>
      </w:pPr>
      <w:r w:rsidRPr="000A4336">
        <w:rPr>
          <w:color w:val="000000" w:themeColor="text1"/>
        </w:rPr>
        <w:t>6b. Takkantall</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Brukes ved måling av stanggevir.</w:t>
      </w:r>
    </w:p>
    <w:p w:rsidR="000A4336" w:rsidRPr="000A4336" w:rsidRDefault="000A4336" w:rsidP="000A4336">
      <w:pPr>
        <w:autoSpaceDE w:val="0"/>
        <w:autoSpaceDN w:val="0"/>
        <w:adjustRightInd w:val="0"/>
        <w:rPr>
          <w:color w:val="000000" w:themeColor="text1"/>
        </w:rPr>
      </w:pPr>
      <w:r>
        <w:rPr>
          <w:color w:val="000000" w:themeColor="text1"/>
        </w:rPr>
        <w:t xml:space="preserve">- </w:t>
      </w:r>
      <w:r w:rsidRPr="000A4336">
        <w:rPr>
          <w:color w:val="000000" w:themeColor="text1"/>
        </w:rPr>
        <w:t>Hver takk teller 1 poeng. Maksimalt 5 poeng pr. stang.</w:t>
      </w:r>
    </w:p>
    <w:p w:rsidR="000A4336" w:rsidRPr="000A4336" w:rsidRDefault="000A4336" w:rsidP="000A4336">
      <w:pPr>
        <w:autoSpaceDE w:val="0"/>
        <w:autoSpaceDN w:val="0"/>
        <w:adjustRightInd w:val="0"/>
        <w:rPr>
          <w:color w:val="000000" w:themeColor="text1"/>
        </w:rPr>
      </w:pPr>
      <w:r w:rsidRPr="000A4336">
        <w:rPr>
          <w:color w:val="000000" w:themeColor="text1"/>
        </w:rPr>
        <w:t>7. Fradrag</w:t>
      </w:r>
    </w:p>
    <w:p w:rsidR="000A4336" w:rsidRPr="000A4336" w:rsidRDefault="000A4336" w:rsidP="000A4336">
      <w:pPr>
        <w:autoSpaceDE w:val="0"/>
        <w:autoSpaceDN w:val="0"/>
        <w:adjustRightInd w:val="0"/>
        <w:rPr>
          <w:color w:val="000000" w:themeColor="text1"/>
        </w:rPr>
      </w:pPr>
      <w:r>
        <w:rPr>
          <w:color w:val="000000" w:themeColor="text1"/>
        </w:rPr>
        <w:t>-</w:t>
      </w:r>
      <w:r w:rsidRPr="000A4336">
        <w:rPr>
          <w:color w:val="000000" w:themeColor="text1"/>
        </w:rPr>
        <w:t>0-5 poeng for større uregelmessigheter vedrørende takkenes lengde.0-3 poeng for særlig usymmetri i geviret.</w:t>
      </w:r>
    </w:p>
    <w:p w:rsidR="00C141A9" w:rsidRPr="00E25A14" w:rsidRDefault="00C141A9" w:rsidP="00C141A9"/>
    <w:p w:rsidR="00ED302C" w:rsidRPr="00E25A14" w:rsidRDefault="00ED302C"/>
    <w:p w:rsidR="00ED302C" w:rsidRPr="00E25A14" w:rsidRDefault="00ED302C"/>
    <w:p w:rsidR="00ED302C" w:rsidRDefault="00936A80" w:rsidP="00936A80">
      <w:pPr>
        <w:jc w:val="center"/>
        <w:rPr>
          <w:b/>
          <w:sz w:val="28"/>
          <w:szCs w:val="28"/>
        </w:rPr>
      </w:pPr>
      <w:r>
        <w:rPr>
          <w:b/>
          <w:sz w:val="28"/>
          <w:szCs w:val="28"/>
        </w:rPr>
        <w:t>Risikovurdering av bly i hjorteviltkjøtt (Aase Vigerust)</w:t>
      </w:r>
    </w:p>
    <w:p w:rsidR="00BA2A3E" w:rsidRDefault="00BA2A3E" w:rsidP="00936A80">
      <w:r>
        <w:t>Bly (og andre tungmetaller) finnes naturlig i naturen rundt oss (</w:t>
      </w:r>
      <w:proofErr w:type="spellStart"/>
      <w:r>
        <w:t>ionisk</w:t>
      </w:r>
      <w:proofErr w:type="spellEnd"/>
      <w:r>
        <w:t xml:space="preserve"> bly). Mennesker får i seg bly via </w:t>
      </w:r>
      <w:r w:rsidRPr="00BA2A3E">
        <w:t>mat, drikkevann, luft, støv og blyholdige produkter</w:t>
      </w:r>
      <w:r>
        <w:t>. Verdien måles i blodprøver. Kan gi økt blodtrykk, nyresykdom og</w:t>
      </w:r>
      <w:r w:rsidRPr="00BA2A3E">
        <w:t xml:space="preserve"> skader utviklingen av hjernen</w:t>
      </w:r>
      <w:r>
        <w:t xml:space="preserve">. Bly fra prosjektiler er såkalt metallisk bly og tas ikke opp like fort i kroppen som </w:t>
      </w:r>
      <w:proofErr w:type="spellStart"/>
      <w:r>
        <w:t>ionisk</w:t>
      </w:r>
      <w:proofErr w:type="spellEnd"/>
      <w:r>
        <w:t xml:space="preserve"> bly.  </w:t>
      </w:r>
    </w:p>
    <w:p w:rsidR="00BA2A3E" w:rsidRDefault="00BA2A3E" w:rsidP="00936A80"/>
    <w:p w:rsidR="00BA2A3E" w:rsidRDefault="00767D43" w:rsidP="00936A80">
      <w:r>
        <w:rPr>
          <w:noProof/>
        </w:rPr>
        <w:drawing>
          <wp:anchor distT="0" distB="0" distL="114300" distR="114300" simplePos="0" relativeHeight="251662336" behindDoc="1" locked="0" layoutInCell="1" allowOverlap="1">
            <wp:simplePos x="0" y="0"/>
            <wp:positionH relativeFrom="column">
              <wp:posOffset>3253105</wp:posOffset>
            </wp:positionH>
            <wp:positionV relativeFrom="paragraph">
              <wp:posOffset>10795</wp:posOffset>
            </wp:positionV>
            <wp:extent cx="2409825" cy="3209925"/>
            <wp:effectExtent l="19050" t="0" r="9525" b="0"/>
            <wp:wrapTight wrapText="bothSides">
              <wp:wrapPolygon edited="0">
                <wp:start x="-171" y="0"/>
                <wp:lineTo x="-171" y="21536"/>
                <wp:lineTo x="21685" y="21536"/>
                <wp:lineTo x="21685" y="0"/>
                <wp:lineTo x="-171" y="0"/>
              </wp:wrapPolygon>
            </wp:wrapTight>
            <wp:docPr id="8" name="Bilde 8" descr="C:\Users\VBentsen\AppData\Local\Microsoft\Windows\Temporary Internet Files\Content.Word\20131114_1821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VBentsen\AppData\Local\Microsoft\Windows\Temporary Internet Files\Content.Word\20131114_182146.jpg"/>
                    <pic:cNvPicPr>
                      <a:picLocks noChangeAspect="1" noChangeArrowheads="1"/>
                    </pic:cNvPicPr>
                  </pic:nvPicPr>
                  <pic:blipFill>
                    <a:blip r:embed="rId8" cstate="print"/>
                    <a:srcRect/>
                    <a:stretch>
                      <a:fillRect/>
                    </a:stretch>
                  </pic:blipFill>
                  <pic:spPr bwMode="auto">
                    <a:xfrm>
                      <a:off x="0" y="0"/>
                      <a:ext cx="2409825" cy="3209925"/>
                    </a:xfrm>
                    <a:prstGeom prst="rect">
                      <a:avLst/>
                    </a:prstGeom>
                    <a:noFill/>
                    <a:ln w="9525">
                      <a:noFill/>
                      <a:miter lim="800000"/>
                      <a:headEnd/>
                      <a:tailEnd/>
                    </a:ln>
                  </pic:spPr>
                </pic:pic>
              </a:graphicData>
            </a:graphic>
          </wp:anchor>
        </w:drawing>
      </w:r>
      <w:r w:rsidR="00BA2A3E">
        <w:t xml:space="preserve">Bly kan opphopes i kroppen over mange år: </w:t>
      </w:r>
    </w:p>
    <w:p w:rsidR="00AC724D" w:rsidRPr="00BA2A3E" w:rsidRDefault="00AC724D" w:rsidP="00BA2A3E">
      <w:pPr>
        <w:numPr>
          <w:ilvl w:val="0"/>
          <w:numId w:val="2"/>
        </w:numPr>
      </w:pPr>
      <w:r w:rsidRPr="00BA2A3E">
        <w:t>Halveringstid for bly i skjelett: 10-30 år</w:t>
      </w:r>
    </w:p>
    <w:p w:rsidR="00AC724D" w:rsidRPr="00BA2A3E" w:rsidRDefault="00AC724D" w:rsidP="00BA2A3E">
      <w:pPr>
        <w:numPr>
          <w:ilvl w:val="0"/>
          <w:numId w:val="2"/>
        </w:numPr>
      </w:pPr>
      <w:r w:rsidRPr="00BA2A3E">
        <w:t>Halveringstid for bly i blod: ca 30 dager</w:t>
      </w:r>
    </w:p>
    <w:p w:rsidR="00936A80" w:rsidRPr="00936A80" w:rsidRDefault="00BA2A3E" w:rsidP="00936A80">
      <w:r>
        <w:t xml:space="preserve">  </w:t>
      </w:r>
    </w:p>
    <w:p w:rsidR="00ED302C" w:rsidRPr="00E25A14" w:rsidRDefault="00BA2A3E">
      <w:r>
        <w:t xml:space="preserve">Bly i hjorteviltkjøtt/viltkjøtt: Kommer fra blyholdig ammunisjon. Tyskland og Sverige fraråder kvinner i fertil alder samt barn å spise viltkjøtt skutt med blyholdig ammunisjon. I Norge er ikke konsum av viltkjøtt skutt med blyholdig ammunisjon ansett som en risiko.  </w:t>
      </w:r>
    </w:p>
    <w:p w:rsidR="00ED302C" w:rsidRDefault="00ED302C">
      <w:pPr>
        <w:rPr>
          <w:sz w:val="20"/>
          <w:szCs w:val="20"/>
        </w:rPr>
      </w:pPr>
    </w:p>
    <w:p w:rsidR="009656BB" w:rsidRDefault="00F11623" w:rsidP="009656BB">
      <w:r>
        <w:rPr>
          <w:noProof/>
        </w:rPr>
        <w:pict>
          <v:shapetype id="_x0000_t202" coordsize="21600,21600" o:spt="202" path="m,l,21600r21600,l21600,xe">
            <v:stroke joinstyle="miter"/>
            <v:path gradientshapeok="t" o:connecttype="rect"/>
          </v:shapetype>
          <v:shape id="_x0000_s1027" type="#_x0000_t202" style="position:absolute;margin-left:256.15pt;margin-top:71.05pt;width:189.75pt;height:41.05pt;z-index:251664384;mso-position-horizontal-relative:text;mso-position-vertical-relative:text" wrapcoords="-85 0 -85 20400 21600 20400 21600 0 -85 0" stroked="f">
            <v:textbox style="mso-fit-shape-to-text:t" inset="0,0,0,0">
              <w:txbxContent>
                <w:p w:rsidR="00C4086A" w:rsidRPr="003F586C" w:rsidRDefault="00C4086A" w:rsidP="009656BB">
                  <w:pPr>
                    <w:pStyle w:val="Bildetekst"/>
                    <w:rPr>
                      <w:noProof/>
                      <w:sz w:val="24"/>
                      <w:szCs w:val="24"/>
                    </w:rPr>
                  </w:pPr>
                  <w:r>
                    <w:t>Foto: Bløte kuler som treffer store knokler avsetter mye bly i det blodskutte kjøttet. Skjær bort!</w:t>
                  </w:r>
                </w:p>
              </w:txbxContent>
            </v:textbox>
            <w10:wrap type="tight"/>
          </v:shape>
        </w:pict>
      </w:r>
      <w:r w:rsidR="009656BB">
        <w:t xml:space="preserve">Bly i kjøtt: Hastighet, type kule og treff i eventuelle knokler/bein vil være med å bestemme hvor mye blystøv/fragmenter som havner i kjøttet. Jo bedre </w:t>
      </w:r>
      <w:proofErr w:type="spellStart"/>
      <w:r w:rsidR="009656BB">
        <w:t>kulekonstruksjon</w:t>
      </w:r>
      <w:proofErr w:type="spellEnd"/>
      <w:r w:rsidR="009656BB">
        <w:t xml:space="preserve"> (hvor bra den holder sammen ved treff) er svært viktig. </w:t>
      </w:r>
      <w:proofErr w:type="spellStart"/>
      <w:r w:rsidR="009656BB">
        <w:t>Arnemo</w:t>
      </w:r>
      <w:proofErr w:type="spellEnd"/>
      <w:r w:rsidR="009656BB">
        <w:t xml:space="preserve"> </w:t>
      </w:r>
      <w:proofErr w:type="gramStart"/>
      <w:r w:rsidR="009656BB">
        <w:rPr>
          <w:i/>
        </w:rPr>
        <w:t>et</w:t>
      </w:r>
      <w:proofErr w:type="gramEnd"/>
      <w:r w:rsidR="009656BB">
        <w:rPr>
          <w:i/>
        </w:rPr>
        <w:t xml:space="preserve"> al </w:t>
      </w:r>
      <w:r w:rsidR="009656BB">
        <w:t xml:space="preserve">fant blystøv hele 40 cm fra kulens sårkanal. </w:t>
      </w:r>
      <w:r w:rsidR="00A434D4">
        <w:t xml:space="preserve">Det anbefales at man skjærer bort kjøtt i en radius på 15cm fra sårkanalen. </w:t>
      </w:r>
      <w:r w:rsidR="009656BB">
        <w:t xml:space="preserve">Veterinærinstituttet fant forhøyede nivåer av bly i kjøttdeig fra vilt (gjennomsnitt 56 ganger over grenser satt av EU). Enkeltprøver inneholdt tusen ganger mer blyinnhold enn </w:t>
      </w:r>
      <w:proofErr w:type="spellStart"/>
      <w:r w:rsidR="009656BB">
        <w:t>EU`s</w:t>
      </w:r>
      <w:proofErr w:type="spellEnd"/>
      <w:r w:rsidR="009656BB">
        <w:t xml:space="preserve"> grenser. I </w:t>
      </w:r>
      <w:proofErr w:type="gramStart"/>
      <w:r w:rsidR="009656BB">
        <w:t>Mai</w:t>
      </w:r>
      <w:proofErr w:type="gramEnd"/>
      <w:r w:rsidR="009656BB">
        <w:t xml:space="preserve"> 2013 gikk Mattilsynet ut med en advarsel mot å spise viltkjøtt (</w:t>
      </w:r>
      <w:r w:rsidR="009656BB" w:rsidRPr="009656BB">
        <w:t>fertile kvinner, gravide og barn</w:t>
      </w:r>
      <w:r w:rsidR="009656BB">
        <w:t xml:space="preserve">). </w:t>
      </w:r>
    </w:p>
    <w:p w:rsidR="009656BB" w:rsidRDefault="009656BB" w:rsidP="009656BB"/>
    <w:p w:rsidR="00A434D4" w:rsidRDefault="009656BB" w:rsidP="009656BB">
      <w:r>
        <w:t xml:space="preserve">VKM `s risikovurdering 18.6.13: </w:t>
      </w:r>
      <w:r w:rsidR="00A434D4">
        <w:t xml:space="preserve">Fant mer bly i blodet til personer som driver med jakt, spiser viltkjøtt samt blant hjemmeladere. Bekymringsverdig for befolkningen sett under ett, men neppe for enkeltindividet. Kjøttdeig mest skadelig. Elghunder bør heller ikke få avskjær fra blodskutt kjøtt og innvoller. </w:t>
      </w:r>
      <w:proofErr w:type="spellStart"/>
      <w:r w:rsidR="00A434D4">
        <w:t>Mattislynet</w:t>
      </w:r>
      <w:proofErr w:type="spellEnd"/>
      <w:r w:rsidR="00A434D4">
        <w:t xml:space="preserve"> skal nå gjennom denne rapporten og komme med kostholdsråd (sommeren 2015). Følg med på </w:t>
      </w:r>
      <w:hyperlink r:id="rId9" w:history="1">
        <w:r w:rsidR="00A434D4" w:rsidRPr="00FF0EF7">
          <w:rPr>
            <w:rStyle w:val="Hyperkobling"/>
          </w:rPr>
          <w:t>www.matportalen.no</w:t>
        </w:r>
      </w:hyperlink>
      <w:r w:rsidR="00A434D4">
        <w:t>.</w:t>
      </w:r>
    </w:p>
    <w:p w:rsidR="009656BB" w:rsidRDefault="004B34E6" w:rsidP="004B34E6">
      <w:pPr>
        <w:jc w:val="center"/>
        <w:rPr>
          <w:b/>
          <w:sz w:val="28"/>
          <w:szCs w:val="28"/>
        </w:rPr>
      </w:pPr>
      <w:r>
        <w:rPr>
          <w:b/>
          <w:sz w:val="28"/>
          <w:szCs w:val="28"/>
        </w:rPr>
        <w:lastRenderedPageBreak/>
        <w:t>Nytt om regelverk (Willy Rudborg)</w:t>
      </w:r>
    </w:p>
    <w:p w:rsidR="00634427" w:rsidRPr="00634427" w:rsidRDefault="00767D43" w:rsidP="00634427">
      <w:r>
        <w:rPr>
          <w:noProof/>
        </w:rPr>
        <w:drawing>
          <wp:anchor distT="0" distB="0" distL="114300" distR="114300" simplePos="0" relativeHeight="251665408" behindDoc="1" locked="0" layoutInCell="1" allowOverlap="1">
            <wp:simplePos x="0" y="0"/>
            <wp:positionH relativeFrom="column">
              <wp:posOffset>2614930</wp:posOffset>
            </wp:positionH>
            <wp:positionV relativeFrom="paragraph">
              <wp:posOffset>71755</wp:posOffset>
            </wp:positionV>
            <wp:extent cx="3009900" cy="2257425"/>
            <wp:effectExtent l="19050" t="0" r="0" b="0"/>
            <wp:wrapTight wrapText="bothSides">
              <wp:wrapPolygon edited="0">
                <wp:start x="-137" y="0"/>
                <wp:lineTo x="-137" y="21509"/>
                <wp:lineTo x="21600" y="21509"/>
                <wp:lineTo x="21600" y="0"/>
                <wp:lineTo x="-137" y="0"/>
              </wp:wrapPolygon>
            </wp:wrapTight>
            <wp:docPr id="11" name="Bilde 11" descr="M:\Prosjekt Utmark\Bilder\Elg\IMG_02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Prosjekt Utmark\Bilder\Elg\IMG_0223.JPG"/>
                    <pic:cNvPicPr>
                      <a:picLocks noChangeAspect="1" noChangeArrowheads="1"/>
                    </pic:cNvPicPr>
                  </pic:nvPicPr>
                  <pic:blipFill>
                    <a:blip r:embed="rId10" cstate="print"/>
                    <a:srcRect/>
                    <a:stretch>
                      <a:fillRect/>
                    </a:stretch>
                  </pic:blipFill>
                  <pic:spPr bwMode="auto">
                    <a:xfrm>
                      <a:off x="0" y="0"/>
                      <a:ext cx="3009900" cy="2257425"/>
                    </a:xfrm>
                    <a:prstGeom prst="rect">
                      <a:avLst/>
                    </a:prstGeom>
                    <a:noFill/>
                    <a:ln w="9525">
                      <a:noFill/>
                      <a:miter lim="800000"/>
                      <a:headEnd/>
                      <a:tailEnd/>
                    </a:ln>
                  </pic:spPr>
                </pic:pic>
              </a:graphicData>
            </a:graphic>
          </wp:anchor>
        </w:drawing>
      </w:r>
      <w:r w:rsidR="00634427">
        <w:t xml:space="preserve">Forskrift om jakt, felling og fangst: </w:t>
      </w:r>
    </w:p>
    <w:p w:rsidR="00634427" w:rsidRPr="00634427" w:rsidRDefault="00634427" w:rsidP="00634427">
      <w:pPr>
        <w:numPr>
          <w:ilvl w:val="0"/>
          <w:numId w:val="3"/>
        </w:numPr>
      </w:pPr>
      <w:r w:rsidRPr="00634427">
        <w:rPr>
          <w:bCs/>
        </w:rPr>
        <w:t>Viltloven.</w:t>
      </w:r>
    </w:p>
    <w:p w:rsidR="00634427" w:rsidRPr="00634427" w:rsidRDefault="00634427" w:rsidP="00634427">
      <w:pPr>
        <w:numPr>
          <w:ilvl w:val="0"/>
          <w:numId w:val="3"/>
        </w:numPr>
      </w:pPr>
      <w:r w:rsidRPr="00634427">
        <w:rPr>
          <w:bCs/>
        </w:rPr>
        <w:t>Naturmangfoldloven</w:t>
      </w:r>
    </w:p>
    <w:p w:rsidR="00634427" w:rsidRPr="00634427" w:rsidRDefault="00634427" w:rsidP="00634427">
      <w:pPr>
        <w:numPr>
          <w:ilvl w:val="0"/>
          <w:numId w:val="3"/>
        </w:numPr>
      </w:pPr>
      <w:r w:rsidRPr="00634427">
        <w:rPr>
          <w:bCs/>
        </w:rPr>
        <w:t>Våpenloven.</w:t>
      </w:r>
    </w:p>
    <w:p w:rsidR="004B34E6" w:rsidRPr="00634427" w:rsidRDefault="00634427" w:rsidP="00634427">
      <w:pPr>
        <w:pStyle w:val="Listeavsnitt"/>
        <w:numPr>
          <w:ilvl w:val="0"/>
          <w:numId w:val="3"/>
        </w:numPr>
        <w:rPr>
          <w:rFonts w:ascii="Times New Roman" w:hAnsi="Times New Roman"/>
        </w:rPr>
      </w:pPr>
      <w:r w:rsidRPr="00634427">
        <w:rPr>
          <w:rFonts w:ascii="Times New Roman" w:hAnsi="Times New Roman"/>
          <w:bCs/>
        </w:rPr>
        <w:t>Dyrevelferdsloven</w:t>
      </w:r>
    </w:p>
    <w:p w:rsidR="00634427" w:rsidRPr="004B34E6" w:rsidRDefault="00634427" w:rsidP="004B34E6">
      <w:r>
        <w:tab/>
      </w:r>
    </w:p>
    <w:p w:rsidR="00634427" w:rsidRDefault="00F11623" w:rsidP="009656BB">
      <w:r>
        <w:rPr>
          <w:noProof/>
        </w:rPr>
        <w:pict>
          <v:shape id="_x0000_s1028" type="#_x0000_t202" style="position:absolute;margin-left:203.65pt;margin-top:96.3pt;width:243pt;height:30.7pt;z-index:251667456;mso-position-horizontal-relative:text;mso-position-vertical-relative:text" wrapcoords="-68 0 -68 20400 21600 20400 21600 0 -68 0" stroked="f">
            <v:textbox style="mso-fit-shape-to-text:t" inset="0,0,0,0">
              <w:txbxContent>
                <w:p w:rsidR="00C4086A" w:rsidRPr="0075637B" w:rsidRDefault="00C4086A" w:rsidP="00767D43">
                  <w:pPr>
                    <w:pStyle w:val="Bildetekst"/>
                    <w:rPr>
                      <w:noProof/>
                      <w:sz w:val="24"/>
                      <w:szCs w:val="24"/>
                    </w:rPr>
                  </w:pPr>
                  <w:r>
                    <w:t>Foto: Det blir vanskeligere å få godkjent ettersøkshund i fremtiden.</w:t>
                  </w:r>
                </w:p>
              </w:txbxContent>
            </v:textbox>
            <w10:wrap type="tight"/>
          </v:shape>
        </w:pict>
      </w:r>
      <w:r w:rsidR="00634427">
        <w:t>Ettersøkshunden i fremtiden: I kjø</w:t>
      </w:r>
      <w:r w:rsidR="00CE74BE">
        <w:t>lvannet av NINA rapport 688 (Ka</w:t>
      </w:r>
      <w:r w:rsidR="00634427">
        <w:t xml:space="preserve">n vi </w:t>
      </w:r>
      <w:proofErr w:type="gramStart"/>
      <w:r w:rsidR="00634427">
        <w:t>stole</w:t>
      </w:r>
      <w:proofErr w:type="gramEnd"/>
      <w:r w:rsidR="00634427">
        <w:t xml:space="preserve"> på våre ettersøkshunder?). </w:t>
      </w:r>
      <w:r w:rsidR="006E2F67">
        <w:t xml:space="preserve">Her ble det vist at ettersøkshundene ikke sporet skremte elger tilfredsstillende. Direktoratet ønsket </w:t>
      </w:r>
      <w:proofErr w:type="gramStart"/>
      <w:r w:rsidR="006E2F67">
        <w:t>et</w:t>
      </w:r>
      <w:proofErr w:type="gramEnd"/>
      <w:r w:rsidR="006E2F67">
        <w:t xml:space="preserve"> gjennomgang av godkjenningsordningene for ettersøkshund. Dette har munnet ut i tiltak for å gjøre ekvipasjene bedre: </w:t>
      </w:r>
    </w:p>
    <w:p w:rsidR="006E2F67" w:rsidRDefault="006E2F67" w:rsidP="009656BB">
      <w:r>
        <w:t xml:space="preserve">Prøvene skal bli vanskeligere og det skal være likhet for alle raser. </w:t>
      </w:r>
    </w:p>
    <w:p w:rsidR="006E2F67" w:rsidRDefault="006E2F67" w:rsidP="006E2F67">
      <w:pPr>
        <w:rPr>
          <w:b/>
          <w:u w:val="single"/>
        </w:rPr>
      </w:pPr>
    </w:p>
    <w:p w:rsidR="006E2F67" w:rsidRPr="006E2F67" w:rsidRDefault="006E2F67" w:rsidP="006E2F67">
      <w:pPr>
        <w:rPr>
          <w:b/>
          <w:u w:val="single"/>
        </w:rPr>
      </w:pPr>
      <w:r w:rsidRPr="006E2F67">
        <w:rPr>
          <w:b/>
          <w:u w:val="single"/>
        </w:rPr>
        <w:t>Fra 1.7.2014:</w:t>
      </w:r>
      <w:r>
        <w:rPr>
          <w:b/>
          <w:u w:val="single"/>
        </w:rPr>
        <w:t xml:space="preserve"> </w:t>
      </w:r>
      <w:r w:rsidRPr="006E2F67">
        <w:t xml:space="preserve">Bruk av </w:t>
      </w:r>
      <w:proofErr w:type="spellStart"/>
      <w:r w:rsidRPr="006E2F67">
        <w:t>kusntig</w:t>
      </w:r>
      <w:proofErr w:type="spellEnd"/>
      <w:r w:rsidRPr="006E2F67">
        <w:t xml:space="preserve"> lys (</w:t>
      </w:r>
      <w:proofErr w:type="spellStart"/>
      <w:r w:rsidRPr="006E2F67">
        <w:t>ettersøkslykter</w:t>
      </w:r>
      <w:proofErr w:type="spellEnd"/>
      <w:r w:rsidRPr="006E2F67">
        <w:t>) tillat på ettersøk av hjortevilt. Politi/kommune skal varsles</w:t>
      </w:r>
      <w:r>
        <w:t xml:space="preserve"> før kunstig lys tas i bruk</w:t>
      </w:r>
      <w:r w:rsidRPr="006E2F67">
        <w:t>.</w:t>
      </w:r>
    </w:p>
    <w:p w:rsidR="006E2F67" w:rsidRDefault="006E2F67" w:rsidP="009656BB"/>
    <w:p w:rsidR="006E2F67" w:rsidRDefault="006E2F67" w:rsidP="009656BB">
      <w:r w:rsidRPr="006E2F67">
        <w:rPr>
          <w:b/>
          <w:u w:val="single"/>
        </w:rPr>
        <w:t>Fra og med 1.4.20</w:t>
      </w:r>
      <w:r>
        <w:rPr>
          <w:b/>
          <w:u w:val="single"/>
        </w:rPr>
        <w:t>1</w:t>
      </w:r>
      <w:r w:rsidRPr="006E2F67">
        <w:rPr>
          <w:b/>
          <w:u w:val="single"/>
        </w:rPr>
        <w:t>6:</w:t>
      </w:r>
      <w:r>
        <w:t xml:space="preserve"> Hund godkjent i eget og tilstøtende jaktfelt (jaktprøvegodkjent hund av elghundrase) forsvinner og denne ordningen bortfaller. Alle godkjente hunder må gå blod- og ferskspor. Hund godkjent livet ut (ingen </w:t>
      </w:r>
      <w:proofErr w:type="spellStart"/>
      <w:r>
        <w:t>regodkjenning</w:t>
      </w:r>
      <w:proofErr w:type="spellEnd"/>
      <w:r>
        <w:t xml:space="preserve"> er påkrevd). Alle ekvipasjer som skal gå ettersøk for det offentlige (kommune) må ha videregående kurs (arbeidsgivers ansvar). Dersom to/flere personer skal bruke samme hund på ettersøk skal alle personer gå prøvene.   </w:t>
      </w:r>
    </w:p>
    <w:p w:rsidR="006E2F67" w:rsidRDefault="006E2F67" w:rsidP="009656BB"/>
    <w:p w:rsidR="006E2F67" w:rsidRDefault="006E2F67" w:rsidP="009656BB">
      <w:r w:rsidRPr="006E2F67">
        <w:rPr>
          <w:b/>
          <w:u w:val="single"/>
        </w:rPr>
        <w:t>Nye regler blodspor:</w:t>
      </w:r>
      <w:r>
        <w:t xml:space="preserve"> Ekvipasje må finne blodsporets start innenfor et område på 15m x 15m, der fluktretning er markert.    </w:t>
      </w:r>
    </w:p>
    <w:p w:rsidR="009656BB" w:rsidRDefault="009656BB" w:rsidP="009656BB"/>
    <w:p w:rsidR="006E2F67" w:rsidRPr="00767D43" w:rsidRDefault="006E2F67" w:rsidP="006E2F67">
      <w:pPr>
        <w:rPr>
          <w:u w:val="single"/>
        </w:rPr>
      </w:pPr>
      <w:r w:rsidRPr="00767D43">
        <w:rPr>
          <w:b/>
          <w:bCs/>
          <w:u w:val="single"/>
        </w:rPr>
        <w:t>Kontrollrett av kommune:</w:t>
      </w:r>
    </w:p>
    <w:p w:rsidR="006E2F67" w:rsidRPr="00767D43" w:rsidRDefault="006E2F67" w:rsidP="006E2F67">
      <w:pPr>
        <w:numPr>
          <w:ilvl w:val="0"/>
          <w:numId w:val="5"/>
        </w:numPr>
      </w:pPr>
      <w:r w:rsidRPr="00767D43">
        <w:rPr>
          <w:bCs/>
        </w:rPr>
        <w:t>Rett til å kontrollere at egen forvaltningsvedtak følges samt kontroll av felte dyr.</w:t>
      </w:r>
    </w:p>
    <w:p w:rsidR="006E2F67" w:rsidRPr="00767D43" w:rsidRDefault="006E2F67" w:rsidP="006E2F67">
      <w:pPr>
        <w:numPr>
          <w:ilvl w:val="0"/>
          <w:numId w:val="5"/>
        </w:numPr>
      </w:pPr>
      <w:r w:rsidRPr="00767D43">
        <w:rPr>
          <w:bCs/>
        </w:rPr>
        <w:t xml:space="preserve">Rett til å få se dokumentasjon på tilgang til godkjent </w:t>
      </w:r>
      <w:proofErr w:type="spellStart"/>
      <w:r w:rsidRPr="00767D43">
        <w:rPr>
          <w:bCs/>
        </w:rPr>
        <w:t>ettersøksekvipasje</w:t>
      </w:r>
      <w:proofErr w:type="spellEnd"/>
      <w:r w:rsidRPr="00767D43">
        <w:rPr>
          <w:bCs/>
        </w:rPr>
        <w:t>.</w:t>
      </w:r>
    </w:p>
    <w:p w:rsidR="006E2F67" w:rsidRPr="00767D43" w:rsidRDefault="006E2F67" w:rsidP="006E2F67">
      <w:pPr>
        <w:numPr>
          <w:ilvl w:val="0"/>
          <w:numId w:val="5"/>
        </w:numPr>
      </w:pPr>
      <w:r w:rsidRPr="00767D43">
        <w:rPr>
          <w:bCs/>
        </w:rPr>
        <w:t>Kommunen har både oppgaver og myndighet knytt til mulig skadeskyting</w:t>
      </w:r>
    </w:p>
    <w:p w:rsidR="009656BB" w:rsidRDefault="009656BB"/>
    <w:p w:rsidR="00767D43" w:rsidRPr="00767D43" w:rsidRDefault="00767D43" w:rsidP="00767D43">
      <w:pPr>
        <w:rPr>
          <w:u w:val="single"/>
        </w:rPr>
      </w:pPr>
      <w:r w:rsidRPr="00767D43">
        <w:rPr>
          <w:b/>
          <w:bCs/>
          <w:u w:val="single"/>
        </w:rPr>
        <w:t>Kontrollrett/plikt av grunneier:</w:t>
      </w:r>
    </w:p>
    <w:p w:rsidR="00767D43" w:rsidRPr="00767D43" w:rsidRDefault="00767D43" w:rsidP="00767D43">
      <w:pPr>
        <w:numPr>
          <w:ilvl w:val="0"/>
          <w:numId w:val="6"/>
        </w:numPr>
      </w:pPr>
      <w:r w:rsidRPr="00767D43">
        <w:rPr>
          <w:bCs/>
        </w:rPr>
        <w:t>Plikt til å forvise seg om at jegeravgift er betalt.</w:t>
      </w:r>
    </w:p>
    <w:p w:rsidR="00767D43" w:rsidRPr="00767D43" w:rsidRDefault="00767D43" w:rsidP="00767D43">
      <w:pPr>
        <w:numPr>
          <w:ilvl w:val="0"/>
          <w:numId w:val="6"/>
        </w:numPr>
      </w:pPr>
      <w:r w:rsidRPr="00767D43">
        <w:rPr>
          <w:bCs/>
        </w:rPr>
        <w:t xml:space="preserve">Kontrollere at avtale mellom grunneier og jaktlag følges. </w:t>
      </w:r>
    </w:p>
    <w:p w:rsidR="00767D43" w:rsidRDefault="00767D43"/>
    <w:p w:rsidR="009656BB" w:rsidRDefault="009656BB"/>
    <w:p w:rsidR="009656BB" w:rsidRDefault="009656BB"/>
    <w:p w:rsidR="00767D43" w:rsidRDefault="00767D43"/>
    <w:p w:rsidR="00767D43" w:rsidRDefault="00767D43"/>
    <w:p w:rsidR="00767D43" w:rsidRDefault="00767D43"/>
    <w:p w:rsidR="00767D43" w:rsidRDefault="00767D43" w:rsidP="00767D43">
      <w:pPr>
        <w:jc w:val="center"/>
        <w:rPr>
          <w:b/>
          <w:sz w:val="28"/>
          <w:szCs w:val="28"/>
        </w:rPr>
      </w:pPr>
      <w:proofErr w:type="spellStart"/>
      <w:r>
        <w:rPr>
          <w:b/>
          <w:sz w:val="28"/>
          <w:szCs w:val="28"/>
        </w:rPr>
        <w:lastRenderedPageBreak/>
        <w:t>Elgbeitetakst</w:t>
      </w:r>
      <w:proofErr w:type="spellEnd"/>
      <w:r>
        <w:rPr>
          <w:b/>
          <w:sz w:val="28"/>
          <w:szCs w:val="28"/>
        </w:rPr>
        <w:t xml:space="preserve"> (Gunnar Hårstad)</w:t>
      </w:r>
    </w:p>
    <w:p w:rsidR="00767D43" w:rsidRDefault="00767D43" w:rsidP="00767D43">
      <w:r>
        <w:t xml:space="preserve">Skogbrukets Kursinstitutt (SKI). Arrangerer Jaktlederkurs, </w:t>
      </w:r>
      <w:proofErr w:type="spellStart"/>
      <w:r>
        <w:t>ettersøkskurs</w:t>
      </w:r>
      <w:proofErr w:type="spellEnd"/>
      <w:r>
        <w:t xml:space="preserve">, </w:t>
      </w:r>
      <w:proofErr w:type="spellStart"/>
      <w:r>
        <w:t>elgbeitekurs</w:t>
      </w:r>
      <w:proofErr w:type="spellEnd"/>
      <w:r>
        <w:t xml:space="preserve">. </w:t>
      </w:r>
    </w:p>
    <w:p w:rsidR="00767D43" w:rsidRDefault="00767D43" w:rsidP="00767D43"/>
    <w:p w:rsidR="00767D43" w:rsidRPr="00767D43" w:rsidRDefault="00767D43" w:rsidP="00767D43">
      <w:pPr>
        <w:rPr>
          <w:b/>
          <w:u w:val="single"/>
        </w:rPr>
      </w:pPr>
      <w:r w:rsidRPr="00767D43">
        <w:rPr>
          <w:b/>
          <w:u w:val="single"/>
        </w:rPr>
        <w:t xml:space="preserve">Hvorfor </w:t>
      </w:r>
      <w:proofErr w:type="spellStart"/>
      <w:r w:rsidRPr="00767D43">
        <w:rPr>
          <w:b/>
          <w:u w:val="single"/>
        </w:rPr>
        <w:t>elgbeitetakst</w:t>
      </w:r>
      <w:proofErr w:type="spellEnd"/>
      <w:r w:rsidRPr="00767D43">
        <w:rPr>
          <w:b/>
          <w:u w:val="single"/>
        </w:rPr>
        <w:t>:</w:t>
      </w:r>
    </w:p>
    <w:p w:rsidR="004D5700" w:rsidRDefault="004D5700" w:rsidP="00767D43">
      <w:r>
        <w:t xml:space="preserve">Beite er viktigste forutsetning for </w:t>
      </w:r>
      <w:proofErr w:type="spellStart"/>
      <w:r>
        <w:t>elgstammen</w:t>
      </w:r>
      <w:proofErr w:type="spellEnd"/>
      <w:r>
        <w:t>!</w:t>
      </w:r>
    </w:p>
    <w:p w:rsidR="00767D43" w:rsidRDefault="00767D43" w:rsidP="00767D43">
      <w:r>
        <w:t>Bedre naturforvaltning (elg og skog).</w:t>
      </w:r>
    </w:p>
    <w:p w:rsidR="00767D43" w:rsidRDefault="00767D43" w:rsidP="00767D43">
      <w:r>
        <w:t>Man har mulighet til å se negativ utvikling før skaden blir for stor.</w:t>
      </w:r>
    </w:p>
    <w:p w:rsidR="00767D43" w:rsidRDefault="00767D43" w:rsidP="00767D43">
      <w:r>
        <w:t xml:space="preserve">Skal dokumentere beitetilstand. </w:t>
      </w:r>
    </w:p>
    <w:p w:rsidR="00767D43" w:rsidRDefault="00767D43" w:rsidP="00767D43">
      <w:r>
        <w:t xml:space="preserve">Man bør ha </w:t>
      </w:r>
      <w:proofErr w:type="spellStart"/>
      <w:r>
        <w:t>re-takst</w:t>
      </w:r>
      <w:proofErr w:type="spellEnd"/>
      <w:r>
        <w:t xml:space="preserve"> for å dokumentere utvikling.</w:t>
      </w:r>
    </w:p>
    <w:p w:rsidR="00767D43" w:rsidRDefault="00767D43" w:rsidP="00767D43">
      <w:r>
        <w:t>Bidra til gode og etterprøvbare målsettinger.</w:t>
      </w:r>
    </w:p>
    <w:p w:rsidR="00767D43" w:rsidRPr="00767D43" w:rsidRDefault="00767D43" w:rsidP="00767D43">
      <w:r>
        <w:t xml:space="preserve">Bør danne basis for tiltaksplan (eksempel: Vald betaler skogeiere som har mest skade på skog). Slik kan man forsvare en stor bestand.  </w:t>
      </w:r>
    </w:p>
    <w:p w:rsidR="00767D43" w:rsidRDefault="00767D43"/>
    <w:p w:rsidR="00767D43" w:rsidRDefault="004D5700">
      <w:pPr>
        <w:rPr>
          <w:b/>
          <w:u w:val="single"/>
        </w:rPr>
      </w:pPr>
      <w:r>
        <w:rPr>
          <w:b/>
          <w:u w:val="single"/>
        </w:rPr>
        <w:t>Innsamling av data (selve taksten):</w:t>
      </w:r>
    </w:p>
    <w:p w:rsidR="004D5700" w:rsidRPr="004D5700" w:rsidRDefault="00CB5E90">
      <w:r>
        <w:rPr>
          <w:noProof/>
        </w:rPr>
        <w:drawing>
          <wp:anchor distT="0" distB="0" distL="114300" distR="114300" simplePos="0" relativeHeight="251668480" behindDoc="1" locked="0" layoutInCell="1" allowOverlap="1">
            <wp:simplePos x="0" y="0"/>
            <wp:positionH relativeFrom="column">
              <wp:posOffset>3395980</wp:posOffset>
            </wp:positionH>
            <wp:positionV relativeFrom="paragraph">
              <wp:posOffset>389890</wp:posOffset>
            </wp:positionV>
            <wp:extent cx="2209800" cy="3200400"/>
            <wp:effectExtent l="19050" t="0" r="0" b="0"/>
            <wp:wrapTight wrapText="bothSides">
              <wp:wrapPolygon edited="0">
                <wp:start x="-186" y="0"/>
                <wp:lineTo x="-186" y="21471"/>
                <wp:lineTo x="21600" y="21471"/>
                <wp:lineTo x="21600" y="0"/>
                <wp:lineTo x="-186" y="0"/>
              </wp:wrapPolygon>
            </wp:wrapTight>
            <wp:docPr id="3" name="Bilde 1" descr="typisk bærlyngskog Ringerike_Hp17"/>
            <wp:cNvGraphicFramePr/>
            <a:graphic xmlns:a="http://schemas.openxmlformats.org/drawingml/2006/main">
              <a:graphicData uri="http://schemas.openxmlformats.org/drawingml/2006/picture">
                <pic:pic xmlns:pic="http://schemas.openxmlformats.org/drawingml/2006/picture">
                  <pic:nvPicPr>
                    <pic:cNvPr id="50186" name="Picture 10" descr="typisk bærlyngskog Ringerike_Hp17"/>
                    <pic:cNvPicPr>
                      <a:picLocks noChangeAspect="1" noChangeArrowheads="1"/>
                    </pic:cNvPicPr>
                  </pic:nvPicPr>
                  <pic:blipFill>
                    <a:blip r:embed="rId11" cstate="print"/>
                    <a:srcRect/>
                    <a:stretch>
                      <a:fillRect/>
                    </a:stretch>
                  </pic:blipFill>
                  <pic:spPr bwMode="auto">
                    <a:xfrm>
                      <a:off x="0" y="0"/>
                      <a:ext cx="2209800" cy="3200400"/>
                    </a:xfrm>
                    <a:prstGeom prst="rect">
                      <a:avLst/>
                    </a:prstGeom>
                    <a:noFill/>
                    <a:ln w="9525">
                      <a:noFill/>
                      <a:miter lim="800000"/>
                      <a:headEnd/>
                      <a:tailEnd/>
                    </a:ln>
                  </pic:spPr>
                </pic:pic>
              </a:graphicData>
            </a:graphic>
          </wp:anchor>
        </w:drawing>
      </w:r>
      <w:r w:rsidR="004D5700">
        <w:t xml:space="preserve">Det er viktig at taksten er utført av objektivt personell. Grunneier bør innlemmes i planlegging slik at disse får eierskap til taksten. Data må være relevant og brukervennlig. Data bør være overførbare. Sammen med andre styringsverktøy som sett elg/felt elg kan dannes et meget godt bilde av leveforhold til elgen. </w:t>
      </w:r>
    </w:p>
    <w:p w:rsidR="00767D43" w:rsidRDefault="00767D43"/>
    <w:p w:rsidR="00767D43" w:rsidRPr="004D5700" w:rsidRDefault="004D5700">
      <w:pPr>
        <w:rPr>
          <w:b/>
          <w:u w:val="single"/>
        </w:rPr>
      </w:pPr>
      <w:r w:rsidRPr="004D5700">
        <w:rPr>
          <w:b/>
          <w:u w:val="single"/>
        </w:rPr>
        <w:t>Bestandsplanens innhold:</w:t>
      </w:r>
    </w:p>
    <w:p w:rsidR="004B5C47" w:rsidRPr="004D5700" w:rsidRDefault="004B5C47" w:rsidP="004D5700">
      <w:pPr>
        <w:numPr>
          <w:ilvl w:val="0"/>
          <w:numId w:val="7"/>
        </w:numPr>
      </w:pPr>
      <w:r w:rsidRPr="004D5700">
        <w:t>Antall dyr skutt</w:t>
      </w:r>
    </w:p>
    <w:p w:rsidR="004B5C47" w:rsidRPr="004D5700" w:rsidRDefault="004B5C47" w:rsidP="004D5700">
      <w:pPr>
        <w:numPr>
          <w:ilvl w:val="0"/>
          <w:numId w:val="7"/>
        </w:numPr>
      </w:pPr>
      <w:r w:rsidRPr="004D5700">
        <w:t>Fordeling i uttaket</w:t>
      </w:r>
    </w:p>
    <w:p w:rsidR="004B5C47" w:rsidRPr="004D5700" w:rsidRDefault="004B5C47" w:rsidP="004D5700">
      <w:pPr>
        <w:numPr>
          <w:ilvl w:val="0"/>
          <w:numId w:val="7"/>
        </w:numPr>
      </w:pPr>
      <w:r w:rsidRPr="004D5700">
        <w:t>Naturlig stamme</w:t>
      </w:r>
    </w:p>
    <w:p w:rsidR="004B5C47" w:rsidRPr="004D5700" w:rsidRDefault="004B5C47" w:rsidP="004D5700">
      <w:pPr>
        <w:numPr>
          <w:ilvl w:val="0"/>
          <w:numId w:val="7"/>
        </w:numPr>
      </w:pPr>
      <w:r w:rsidRPr="004D5700">
        <w:t>Friske dyr</w:t>
      </w:r>
    </w:p>
    <w:p w:rsidR="004B5C47" w:rsidRPr="004D5700" w:rsidRDefault="004B5C47" w:rsidP="004D5700">
      <w:pPr>
        <w:numPr>
          <w:ilvl w:val="0"/>
          <w:numId w:val="7"/>
        </w:numPr>
      </w:pPr>
      <w:r w:rsidRPr="004D5700">
        <w:t>Produktiv stamme</w:t>
      </w:r>
    </w:p>
    <w:p w:rsidR="004B5C47" w:rsidRPr="004D5700" w:rsidRDefault="004B5C47" w:rsidP="004D5700">
      <w:pPr>
        <w:numPr>
          <w:ilvl w:val="0"/>
          <w:numId w:val="7"/>
        </w:numPr>
      </w:pPr>
      <w:r w:rsidRPr="004D5700">
        <w:t>Akseptable skader</w:t>
      </w:r>
    </w:p>
    <w:p w:rsidR="004B5C47" w:rsidRPr="004D5700" w:rsidRDefault="004B5C47" w:rsidP="004D5700">
      <w:pPr>
        <w:numPr>
          <w:ilvl w:val="0"/>
          <w:numId w:val="7"/>
        </w:numPr>
      </w:pPr>
      <w:r w:rsidRPr="004D5700">
        <w:t>Biologisk mangfold</w:t>
      </w:r>
    </w:p>
    <w:p w:rsidR="00767D43" w:rsidRDefault="004D5700" w:rsidP="004D5700">
      <w:pPr>
        <w:pStyle w:val="Listeavsnitt"/>
        <w:numPr>
          <w:ilvl w:val="0"/>
          <w:numId w:val="7"/>
        </w:numPr>
        <w:rPr>
          <w:rFonts w:ascii="Times New Roman" w:hAnsi="Times New Roman"/>
        </w:rPr>
      </w:pPr>
      <w:r w:rsidRPr="004D5700">
        <w:rPr>
          <w:rFonts w:ascii="Times New Roman" w:hAnsi="Times New Roman"/>
        </w:rPr>
        <w:t>3 - 5 år</w:t>
      </w:r>
    </w:p>
    <w:p w:rsidR="004D5700" w:rsidRDefault="004D5700" w:rsidP="004D5700">
      <w:pPr>
        <w:pStyle w:val="Listeavsnitt"/>
        <w:numPr>
          <w:ilvl w:val="0"/>
          <w:numId w:val="7"/>
        </w:numPr>
        <w:rPr>
          <w:rFonts w:ascii="Times New Roman" w:hAnsi="Times New Roman"/>
        </w:rPr>
      </w:pPr>
      <w:r>
        <w:rPr>
          <w:rFonts w:ascii="Times New Roman" w:hAnsi="Times New Roman"/>
        </w:rPr>
        <w:t>Uttak av beite: Hvor stort uttak av beiteplanter (eksempelvis maks 35 %) skal man ha.</w:t>
      </w:r>
    </w:p>
    <w:p w:rsidR="004D5700" w:rsidRDefault="004D5700" w:rsidP="004D5700"/>
    <w:p w:rsidR="004D5700" w:rsidRDefault="004D5700" w:rsidP="004D5700">
      <w:pPr>
        <w:rPr>
          <w:b/>
          <w:u w:val="single"/>
        </w:rPr>
      </w:pPr>
      <w:r>
        <w:rPr>
          <w:b/>
          <w:u w:val="single"/>
        </w:rPr>
        <w:t>Når er taksten mest hensiktsmessig?</w:t>
      </w:r>
    </w:p>
    <w:p w:rsidR="004B5C47" w:rsidRPr="004B5C47" w:rsidRDefault="004D5700" w:rsidP="004D5700">
      <w:pPr>
        <w:rPr>
          <w:b/>
        </w:rPr>
      </w:pPr>
      <w:r>
        <w:t>Når man er i tvil på om bestanden er nær bæreevnen</w:t>
      </w:r>
      <w:r w:rsidR="00156485">
        <w:t xml:space="preserve"> eller man ser store skader på furuforyngelse i et område</w:t>
      </w:r>
      <w:r>
        <w:t xml:space="preserve">. </w:t>
      </w:r>
      <w:r w:rsidR="004B5C47">
        <w:t xml:space="preserve">Dersom det er uenighet blant aktører (skogeiere/jegere) om </w:t>
      </w:r>
      <w:proofErr w:type="spellStart"/>
      <w:r w:rsidR="004B5C47">
        <w:t>elgbestanden</w:t>
      </w:r>
      <w:proofErr w:type="spellEnd"/>
      <w:r w:rsidR="004B5C47">
        <w:t xml:space="preserve"> og eventuelle skader påført. Dersom det skal lages kompensasjonsordninger for skogeiere med store skader bør en takst danne grunnlaget for dette. </w:t>
      </w:r>
      <w:r w:rsidR="004B5C47">
        <w:rPr>
          <w:b/>
        </w:rPr>
        <w:t>AKTIVT SKOGBRUK BESTE TILTAK FOR ØKT BEITE!</w:t>
      </w:r>
    </w:p>
    <w:p w:rsidR="004B5C47" w:rsidRDefault="004B5C47" w:rsidP="004D5700"/>
    <w:p w:rsidR="00CB5E90" w:rsidRDefault="00CB5E90" w:rsidP="004D5700">
      <w:r>
        <w:t xml:space="preserve">Taksten bør dekke store områder (50 000 – 1 000 000 daa). Prøveflater brukes som takstområder. Vinterbeite bør inngå som prioriterte områder. Taksten bør utføres på våren. </w:t>
      </w:r>
    </w:p>
    <w:p w:rsidR="00CB5E90" w:rsidRDefault="00CB5E90" w:rsidP="004D5700"/>
    <w:p w:rsidR="00CB5E90" w:rsidRDefault="00CB5E90" w:rsidP="004D5700">
      <w:pPr>
        <w:rPr>
          <w:b/>
          <w:u w:val="single"/>
        </w:rPr>
      </w:pPr>
    </w:p>
    <w:p w:rsidR="00CB5E90" w:rsidRDefault="00CB5E90" w:rsidP="004D5700">
      <w:pPr>
        <w:rPr>
          <w:b/>
          <w:u w:val="single"/>
        </w:rPr>
      </w:pPr>
    </w:p>
    <w:p w:rsidR="00CB5E90" w:rsidRDefault="00CB5E90" w:rsidP="004D5700">
      <w:pPr>
        <w:rPr>
          <w:b/>
          <w:u w:val="single"/>
        </w:rPr>
      </w:pPr>
    </w:p>
    <w:p w:rsidR="00CB5E90" w:rsidRDefault="00CB5E90" w:rsidP="004D5700">
      <w:pPr>
        <w:rPr>
          <w:b/>
          <w:u w:val="single"/>
        </w:rPr>
      </w:pPr>
      <w:r>
        <w:rPr>
          <w:b/>
          <w:u w:val="single"/>
        </w:rPr>
        <w:lastRenderedPageBreak/>
        <w:t>Tåleevne:</w:t>
      </w:r>
    </w:p>
    <w:p w:rsidR="00CB5E90" w:rsidRDefault="00CB5E90" w:rsidP="004D5700">
      <w:r>
        <w:t xml:space="preserve">Avhenger av bonitet og hvilke arter som beites. Fur, osp og rogn tåler minst. Forsiktig beiting kan øke produksjonen! Beiteuttaket bestemmer </w:t>
      </w:r>
      <w:r w:rsidR="0029590F">
        <w:t>andel overbeite:</w:t>
      </w:r>
      <w:r>
        <w:t xml:space="preserve"> </w:t>
      </w:r>
    </w:p>
    <w:p w:rsidR="00CB5E90" w:rsidRPr="00CB5E90" w:rsidRDefault="00CB5E90" w:rsidP="00CB5E90">
      <w:pPr>
        <w:numPr>
          <w:ilvl w:val="0"/>
          <w:numId w:val="8"/>
        </w:numPr>
      </w:pPr>
      <w:r w:rsidRPr="00CB5E90">
        <w:t>Ved 60 % beiteuttak i bestandet vil store deler av bestandet bli overbeitet</w:t>
      </w:r>
    </w:p>
    <w:p w:rsidR="00CB5E90" w:rsidRPr="00CB5E90" w:rsidRDefault="00CB5E90" w:rsidP="00CB5E90">
      <w:pPr>
        <w:numPr>
          <w:ilvl w:val="0"/>
          <w:numId w:val="8"/>
        </w:numPr>
      </w:pPr>
      <w:r w:rsidRPr="00CB5E90">
        <w:t>Ved 50 % beiteuttak i området vil enkelte bestand bli overbeitet</w:t>
      </w:r>
    </w:p>
    <w:p w:rsidR="00CB5E90" w:rsidRPr="00CB5E90" w:rsidRDefault="0029590F" w:rsidP="00CB5E90">
      <w:pPr>
        <w:numPr>
          <w:ilvl w:val="0"/>
          <w:numId w:val="8"/>
        </w:numPr>
      </w:pPr>
      <w:r>
        <w:rPr>
          <w:noProof/>
        </w:rPr>
        <w:drawing>
          <wp:anchor distT="0" distB="0" distL="114300" distR="114300" simplePos="0" relativeHeight="251669504" behindDoc="1" locked="0" layoutInCell="1" allowOverlap="1">
            <wp:simplePos x="0" y="0"/>
            <wp:positionH relativeFrom="column">
              <wp:posOffset>3834130</wp:posOffset>
            </wp:positionH>
            <wp:positionV relativeFrom="paragraph">
              <wp:posOffset>85725</wp:posOffset>
            </wp:positionV>
            <wp:extent cx="1771650" cy="2362200"/>
            <wp:effectExtent l="19050" t="0" r="0" b="0"/>
            <wp:wrapTight wrapText="bothSides">
              <wp:wrapPolygon edited="0">
                <wp:start x="-232" y="0"/>
                <wp:lineTo x="-232" y="21426"/>
                <wp:lineTo x="21600" y="21426"/>
                <wp:lineTo x="21600" y="0"/>
                <wp:lineTo x="-232" y="0"/>
              </wp:wrapPolygon>
            </wp:wrapTight>
            <wp:docPr id="4" name="Bilde 2"/>
            <wp:cNvGraphicFramePr/>
            <a:graphic xmlns:a="http://schemas.openxmlformats.org/drawingml/2006/main">
              <a:graphicData uri="http://schemas.openxmlformats.org/drawingml/2006/picture">
                <pic:pic xmlns:pic="http://schemas.openxmlformats.org/drawingml/2006/picture">
                  <pic:nvPicPr>
                    <pic:cNvPr id="54274" name="Bilde 1"/>
                    <pic:cNvPicPr>
                      <a:picLocks noChangeAspect="1"/>
                    </pic:cNvPicPr>
                  </pic:nvPicPr>
                  <pic:blipFill>
                    <a:blip r:embed="rId12" cstate="print"/>
                    <a:srcRect/>
                    <a:stretch>
                      <a:fillRect/>
                    </a:stretch>
                  </pic:blipFill>
                  <pic:spPr bwMode="auto">
                    <a:xfrm>
                      <a:off x="0" y="0"/>
                      <a:ext cx="1771650" cy="2362200"/>
                    </a:xfrm>
                    <a:prstGeom prst="rect">
                      <a:avLst/>
                    </a:prstGeom>
                    <a:noFill/>
                    <a:ln w="9525">
                      <a:noFill/>
                      <a:miter lim="800000"/>
                      <a:headEnd/>
                      <a:tailEnd/>
                    </a:ln>
                  </pic:spPr>
                </pic:pic>
              </a:graphicData>
            </a:graphic>
          </wp:anchor>
        </w:drawing>
      </w:r>
      <w:r w:rsidR="00CB5E90" w:rsidRPr="00CB5E90">
        <w:t>Med 40 % beiteuttak i distriktet vil enkelte områder bli overbeitet</w:t>
      </w:r>
    </w:p>
    <w:p w:rsidR="004D5700" w:rsidRDefault="004D5700" w:rsidP="004D5700">
      <w:r w:rsidRPr="004D5700">
        <w:t xml:space="preserve"> </w:t>
      </w:r>
    </w:p>
    <w:p w:rsidR="0029590F" w:rsidRPr="0029590F" w:rsidRDefault="0029590F" w:rsidP="004D5700">
      <w:r w:rsidRPr="0029590F">
        <w:t>Antall skudd beitet av tilgjengelige skudd:</w:t>
      </w:r>
    </w:p>
    <w:p w:rsidR="00C33B7B" w:rsidRPr="0029590F" w:rsidRDefault="0029590F" w:rsidP="0029590F">
      <w:pPr>
        <w:numPr>
          <w:ilvl w:val="0"/>
          <w:numId w:val="9"/>
        </w:numPr>
      </w:pPr>
      <w:r w:rsidRPr="0029590F">
        <w:t xml:space="preserve"> </w:t>
      </w:r>
      <w:r w:rsidR="00C33B7B" w:rsidRPr="0029590F">
        <w:t xml:space="preserve">&lt; 15 % </w:t>
      </w:r>
      <w:r w:rsidRPr="0029590F">
        <w:tab/>
        <w:t xml:space="preserve">= </w:t>
      </w:r>
      <w:r w:rsidR="00C33B7B" w:rsidRPr="0029590F">
        <w:t>Lite beitet</w:t>
      </w:r>
    </w:p>
    <w:p w:rsidR="00C33B7B" w:rsidRPr="0029590F" w:rsidRDefault="00C33B7B" w:rsidP="0029590F">
      <w:pPr>
        <w:numPr>
          <w:ilvl w:val="0"/>
          <w:numId w:val="9"/>
        </w:numPr>
      </w:pPr>
      <w:r w:rsidRPr="0029590F">
        <w:t xml:space="preserve">16 – 30 % </w:t>
      </w:r>
      <w:r w:rsidR="0029590F" w:rsidRPr="0029590F">
        <w:tab/>
        <w:t xml:space="preserve">= </w:t>
      </w:r>
      <w:r w:rsidRPr="0029590F">
        <w:t>Moderat beitet</w:t>
      </w:r>
    </w:p>
    <w:p w:rsidR="00C33B7B" w:rsidRPr="0029590F" w:rsidRDefault="00C33B7B" w:rsidP="0029590F">
      <w:pPr>
        <w:numPr>
          <w:ilvl w:val="0"/>
          <w:numId w:val="9"/>
        </w:numPr>
      </w:pPr>
      <w:r w:rsidRPr="0029590F">
        <w:t>31 – 45</w:t>
      </w:r>
      <w:proofErr w:type="gramStart"/>
      <w:r w:rsidRPr="0029590F">
        <w:t xml:space="preserve"> %</w:t>
      </w:r>
      <w:r w:rsidRPr="0029590F">
        <w:tab/>
      </w:r>
      <w:proofErr w:type="gramEnd"/>
      <w:r w:rsidR="0029590F" w:rsidRPr="0029590F">
        <w:t xml:space="preserve">= Balansert beitet, </w:t>
      </w:r>
      <w:r w:rsidRPr="0029590F">
        <w:t>stedvis overbeitet</w:t>
      </w:r>
    </w:p>
    <w:p w:rsidR="00C33B7B" w:rsidRPr="0029590F" w:rsidRDefault="0029590F" w:rsidP="0029590F">
      <w:pPr>
        <w:numPr>
          <w:ilvl w:val="0"/>
          <w:numId w:val="9"/>
        </w:numPr>
      </w:pPr>
      <w:r w:rsidRPr="0029590F">
        <w:t xml:space="preserve">46 - 60 % </w:t>
      </w:r>
      <w:r w:rsidRPr="0029590F">
        <w:tab/>
        <w:t xml:space="preserve">= </w:t>
      </w:r>
      <w:r w:rsidR="00C33B7B" w:rsidRPr="0029590F">
        <w:t>Overbeitet</w:t>
      </w:r>
    </w:p>
    <w:p w:rsidR="0029590F" w:rsidRPr="0029590F" w:rsidRDefault="0029590F" w:rsidP="0029590F">
      <w:pPr>
        <w:pStyle w:val="Listeavsnitt"/>
        <w:numPr>
          <w:ilvl w:val="0"/>
          <w:numId w:val="9"/>
        </w:numPr>
        <w:rPr>
          <w:rFonts w:ascii="Times New Roman" w:hAnsi="Times New Roman"/>
          <w:sz w:val="24"/>
          <w:szCs w:val="24"/>
        </w:rPr>
      </w:pPr>
      <w:r w:rsidRPr="0029590F">
        <w:rPr>
          <w:rFonts w:ascii="Times New Roman" w:hAnsi="Times New Roman"/>
          <w:sz w:val="24"/>
          <w:szCs w:val="24"/>
        </w:rPr>
        <w:t>&gt; 60</w:t>
      </w:r>
      <w:proofErr w:type="gramStart"/>
      <w:r w:rsidRPr="0029590F">
        <w:rPr>
          <w:rFonts w:ascii="Times New Roman" w:hAnsi="Times New Roman"/>
          <w:sz w:val="24"/>
          <w:szCs w:val="24"/>
        </w:rPr>
        <w:t xml:space="preserve"> %</w:t>
      </w:r>
      <w:r w:rsidRPr="0029590F">
        <w:rPr>
          <w:rFonts w:ascii="Times New Roman" w:hAnsi="Times New Roman"/>
          <w:sz w:val="24"/>
          <w:szCs w:val="24"/>
        </w:rPr>
        <w:tab/>
      </w:r>
      <w:proofErr w:type="gramEnd"/>
      <w:r w:rsidRPr="0029590F">
        <w:rPr>
          <w:rFonts w:ascii="Times New Roman" w:hAnsi="Times New Roman"/>
          <w:sz w:val="24"/>
          <w:szCs w:val="24"/>
        </w:rPr>
        <w:tab/>
        <w:t>= Sterkt overbeitet</w:t>
      </w:r>
    </w:p>
    <w:p w:rsidR="00767D43" w:rsidRDefault="00767D43"/>
    <w:p w:rsidR="00767D43" w:rsidRDefault="0029590F">
      <w:r>
        <w:t>Tiltak avhenger av målsettingen:</w:t>
      </w:r>
      <w:proofErr w:type="gramStart"/>
      <w:r>
        <w:t xml:space="preserve"> (mye elg?</w:t>
      </w:r>
      <w:proofErr w:type="gramEnd"/>
      <w:r>
        <w:t xml:space="preserve"> Stor </w:t>
      </w:r>
      <w:proofErr w:type="spellStart"/>
      <w:r>
        <w:t>skogproduskjon</w:t>
      </w:r>
      <w:proofErr w:type="spellEnd"/>
      <w:r>
        <w:t>? Størst mulig dyr? Minst mulig skader på skog?).</w:t>
      </w:r>
    </w:p>
    <w:p w:rsidR="0029590F" w:rsidRDefault="0029590F"/>
    <w:p w:rsidR="0029590F" w:rsidRDefault="0029590F">
      <w:r>
        <w:t>Man kan bruke rentemidler fra skogfond til beitetakst!</w:t>
      </w:r>
    </w:p>
    <w:p w:rsidR="0029590F" w:rsidRDefault="0029590F"/>
    <w:p w:rsidR="0029590F" w:rsidRDefault="0029590F"/>
    <w:p w:rsidR="00C33B7B" w:rsidRDefault="00C33B7B"/>
    <w:p w:rsidR="00C33B7B" w:rsidRDefault="00C33B7B"/>
    <w:p w:rsidR="00767D43" w:rsidRDefault="00C33B7B" w:rsidP="00C33B7B">
      <w:pPr>
        <w:jc w:val="center"/>
        <w:rPr>
          <w:b/>
          <w:sz w:val="28"/>
          <w:szCs w:val="28"/>
        </w:rPr>
      </w:pPr>
      <w:r>
        <w:rPr>
          <w:b/>
          <w:sz w:val="28"/>
          <w:szCs w:val="28"/>
        </w:rPr>
        <w:t>Laks, sjøørret og sjørøye i Nordland (Tore Vatne)</w:t>
      </w:r>
    </w:p>
    <w:p w:rsidR="00C33B7B" w:rsidRPr="00C33B7B" w:rsidRDefault="00C33B7B" w:rsidP="00C33B7B">
      <w:pPr>
        <w:jc w:val="center"/>
        <w:rPr>
          <w:b/>
          <w:sz w:val="28"/>
          <w:szCs w:val="28"/>
        </w:rPr>
      </w:pPr>
    </w:p>
    <w:p w:rsidR="00C33B7B" w:rsidRPr="00C33B7B" w:rsidRDefault="00C33B7B">
      <w:pPr>
        <w:rPr>
          <w:b/>
          <w:u w:val="single"/>
        </w:rPr>
      </w:pPr>
      <w:r w:rsidRPr="00C33B7B">
        <w:rPr>
          <w:b/>
          <w:u w:val="single"/>
        </w:rPr>
        <w:t xml:space="preserve">Status Laks: </w:t>
      </w:r>
    </w:p>
    <w:p w:rsidR="00767D43" w:rsidRDefault="00467225">
      <w:r>
        <w:rPr>
          <w:noProof/>
        </w:rPr>
        <w:drawing>
          <wp:anchor distT="0" distB="0" distL="114300" distR="114300" simplePos="0" relativeHeight="251671552" behindDoc="1" locked="0" layoutInCell="1" allowOverlap="1">
            <wp:simplePos x="0" y="0"/>
            <wp:positionH relativeFrom="column">
              <wp:posOffset>-99695</wp:posOffset>
            </wp:positionH>
            <wp:positionV relativeFrom="paragraph">
              <wp:posOffset>730885</wp:posOffset>
            </wp:positionV>
            <wp:extent cx="4448175" cy="2333625"/>
            <wp:effectExtent l="19050" t="0" r="9525" b="0"/>
            <wp:wrapTight wrapText="bothSides">
              <wp:wrapPolygon edited="0">
                <wp:start x="-93" y="0"/>
                <wp:lineTo x="-93" y="21512"/>
                <wp:lineTo x="21646" y="21512"/>
                <wp:lineTo x="21646" y="0"/>
                <wp:lineTo x="-93" y="0"/>
              </wp:wrapPolygon>
            </wp:wrapTight>
            <wp:docPr id="6" name="Bilde 12" descr="M:\Prosjekt Utmark\Fangst anadro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Prosjekt Utmark\Fangst anadrom.jpg"/>
                    <pic:cNvPicPr>
                      <a:picLocks noChangeAspect="1" noChangeArrowheads="1"/>
                    </pic:cNvPicPr>
                  </pic:nvPicPr>
                  <pic:blipFill>
                    <a:blip r:embed="rId13" cstate="print"/>
                    <a:srcRect/>
                    <a:stretch>
                      <a:fillRect/>
                    </a:stretch>
                  </pic:blipFill>
                  <pic:spPr bwMode="auto">
                    <a:xfrm>
                      <a:off x="0" y="0"/>
                      <a:ext cx="4448175" cy="2333625"/>
                    </a:xfrm>
                    <a:prstGeom prst="rect">
                      <a:avLst/>
                    </a:prstGeom>
                    <a:noFill/>
                    <a:ln w="9525">
                      <a:noFill/>
                      <a:miter lim="800000"/>
                      <a:headEnd/>
                      <a:tailEnd/>
                    </a:ln>
                  </pic:spPr>
                </pic:pic>
              </a:graphicData>
            </a:graphic>
          </wp:anchor>
        </w:drawing>
      </w:r>
      <w:r w:rsidR="00C33B7B">
        <w:t xml:space="preserve">90 </w:t>
      </w:r>
      <w:proofErr w:type="spellStart"/>
      <w:r w:rsidR="00C33B7B">
        <w:t>betander</w:t>
      </w:r>
      <w:proofErr w:type="spellEnd"/>
      <w:r w:rsidR="00C33B7B">
        <w:t xml:space="preserve"> i Nordland. Enorm nedgang i innsig siden 70 – 80 tallet. I perioden 1975 – 85 ødela gyro de fleste storlaksbestandene i Nordland (Vefsna, Beiarn, Røssåga, Rana). </w:t>
      </w:r>
      <w:r w:rsidR="00C1440B">
        <w:t xml:space="preserve">I dag er </w:t>
      </w:r>
      <w:proofErr w:type="spellStart"/>
      <w:r w:rsidR="00C1440B">
        <w:t>innsiget</w:t>
      </w:r>
      <w:proofErr w:type="spellEnd"/>
      <w:r w:rsidR="00C1440B">
        <w:t xml:space="preserve"> av laks på ca. 25 % av hva det var i 1975. Fangst i sjø er dramatisk redusert!</w:t>
      </w:r>
      <w:r>
        <w:t xml:space="preserve"> </w:t>
      </w:r>
      <w:proofErr w:type="spellStart"/>
      <w:r>
        <w:t>Gytebstandsmål</w:t>
      </w:r>
      <w:proofErr w:type="spellEnd"/>
      <w:r>
        <w:t xml:space="preserve"> ikke nådd i mange av vassdragene i Nordland.</w:t>
      </w:r>
    </w:p>
    <w:p w:rsidR="00C1440B" w:rsidRDefault="00C1440B"/>
    <w:p w:rsidR="00C1440B" w:rsidRDefault="00C1440B"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467225" w:rsidRDefault="00467225" w:rsidP="00C1440B">
      <w:pPr>
        <w:keepNext/>
      </w:pPr>
    </w:p>
    <w:p w:rsidR="00767D43" w:rsidRDefault="00C1440B" w:rsidP="00C1440B">
      <w:pPr>
        <w:pStyle w:val="Bildetekst"/>
      </w:pPr>
      <w:r>
        <w:t>Foto: Fangst av laks i Nordland 1993 – 2014.</w:t>
      </w:r>
    </w:p>
    <w:p w:rsidR="00467225" w:rsidRDefault="00467225"/>
    <w:p w:rsidR="00767D43" w:rsidRDefault="00C1440B">
      <w:r>
        <w:lastRenderedPageBreak/>
        <w:t xml:space="preserve">Sommeren 2014 ble det påvist Gyro igjen i </w:t>
      </w:r>
      <w:proofErr w:type="spellStart"/>
      <w:r>
        <w:t>Ranavassdraget</w:t>
      </w:r>
      <w:proofErr w:type="spellEnd"/>
      <w:r>
        <w:t xml:space="preserve">. Vassdraget ble behandlet sommeren 2014 og skal </w:t>
      </w:r>
      <w:proofErr w:type="spellStart"/>
      <w:r>
        <w:t>rebehandles</w:t>
      </w:r>
      <w:proofErr w:type="spellEnd"/>
      <w:r>
        <w:t xml:space="preserve"> sommeren 2015. Ingen gyro er påvist i andre vassdrag i Nordland.</w:t>
      </w:r>
    </w:p>
    <w:p w:rsidR="00C1440B" w:rsidRDefault="00C1440B"/>
    <w:p w:rsidR="00C1440B" w:rsidRDefault="00C1440B">
      <w:pPr>
        <w:rPr>
          <w:b/>
          <w:u w:val="single"/>
        </w:rPr>
      </w:pPr>
      <w:r>
        <w:rPr>
          <w:b/>
          <w:u w:val="single"/>
        </w:rPr>
        <w:t xml:space="preserve">Status </w:t>
      </w:r>
      <w:proofErr w:type="spellStart"/>
      <w:r>
        <w:rPr>
          <w:b/>
          <w:u w:val="single"/>
        </w:rPr>
        <w:t>sjørret</w:t>
      </w:r>
      <w:proofErr w:type="spellEnd"/>
      <w:r>
        <w:rPr>
          <w:b/>
          <w:u w:val="single"/>
        </w:rPr>
        <w:t>:</w:t>
      </w:r>
    </w:p>
    <w:p w:rsidR="00C1440B" w:rsidRDefault="00C1440B">
      <w:r>
        <w:t xml:space="preserve">Sjøørreten i Nordland hadde en storhetstid så seint som rundt 2005. Siden da har </w:t>
      </w:r>
      <w:proofErr w:type="spellStart"/>
      <w:r>
        <w:t>fansgtene</w:t>
      </w:r>
      <w:proofErr w:type="spellEnd"/>
      <w:r>
        <w:t xml:space="preserve"> blitt dramatisk redusert. </w:t>
      </w:r>
      <w:r w:rsidR="00467225">
        <w:t xml:space="preserve">I 2005 ble det fanget 25 tonn sjøørret i Nordland mens det kun ble fanget 8 tonn i 2014. </w:t>
      </w:r>
      <w:r>
        <w:t xml:space="preserve"> </w:t>
      </w:r>
    </w:p>
    <w:p w:rsidR="00C1440B" w:rsidRDefault="00467225">
      <w:r>
        <w:rPr>
          <w:noProof/>
        </w:rPr>
        <w:drawing>
          <wp:anchor distT="0" distB="0" distL="114300" distR="114300" simplePos="0" relativeHeight="251670528" behindDoc="1" locked="0" layoutInCell="1" allowOverlap="1">
            <wp:simplePos x="0" y="0"/>
            <wp:positionH relativeFrom="column">
              <wp:posOffset>14605</wp:posOffset>
            </wp:positionH>
            <wp:positionV relativeFrom="paragraph">
              <wp:posOffset>57150</wp:posOffset>
            </wp:positionV>
            <wp:extent cx="4642485" cy="2886075"/>
            <wp:effectExtent l="19050" t="0" r="5715" b="0"/>
            <wp:wrapTight wrapText="bothSides">
              <wp:wrapPolygon edited="0">
                <wp:start x="-89" y="0"/>
                <wp:lineTo x="-89" y="21529"/>
                <wp:lineTo x="21627" y="21529"/>
                <wp:lineTo x="21627" y="0"/>
                <wp:lineTo x="-89" y="0"/>
              </wp:wrapPolygon>
            </wp:wrapTight>
            <wp:docPr id="13" name="Bilde 13" descr="M:\Prosjekt Utmark\Fangst sjøøret og sjørøye 20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Prosjekt Utmark\Fangst sjøøret og sjørøye 2014.jpg"/>
                    <pic:cNvPicPr>
                      <a:picLocks noChangeAspect="1" noChangeArrowheads="1"/>
                    </pic:cNvPicPr>
                  </pic:nvPicPr>
                  <pic:blipFill>
                    <a:blip r:embed="rId14" cstate="print"/>
                    <a:srcRect/>
                    <a:stretch>
                      <a:fillRect/>
                    </a:stretch>
                  </pic:blipFill>
                  <pic:spPr bwMode="auto">
                    <a:xfrm>
                      <a:off x="0" y="0"/>
                      <a:ext cx="4642485" cy="2886075"/>
                    </a:xfrm>
                    <a:prstGeom prst="rect">
                      <a:avLst/>
                    </a:prstGeom>
                    <a:noFill/>
                    <a:ln w="9525">
                      <a:noFill/>
                      <a:miter lim="800000"/>
                      <a:headEnd/>
                      <a:tailEnd/>
                    </a:ln>
                  </pic:spPr>
                </pic:pic>
              </a:graphicData>
            </a:graphic>
          </wp:anchor>
        </w:drawing>
      </w:r>
    </w:p>
    <w:p w:rsidR="00C1440B" w:rsidRPr="00C1440B" w:rsidRDefault="00C1440B"/>
    <w:p w:rsidR="00767D43" w:rsidRDefault="00767D43"/>
    <w:p w:rsidR="00767D43" w:rsidRDefault="00767D43"/>
    <w:p w:rsidR="009656BB" w:rsidRDefault="009656BB"/>
    <w:p w:rsidR="009656BB" w:rsidRDefault="009656BB"/>
    <w:p w:rsidR="009656BB" w:rsidRDefault="009656BB"/>
    <w:p w:rsidR="009656BB" w:rsidRDefault="009656BB"/>
    <w:p w:rsidR="009656BB" w:rsidRDefault="009656BB"/>
    <w:p w:rsidR="009656BB" w:rsidRDefault="009656BB"/>
    <w:p w:rsidR="009656BB" w:rsidRDefault="009656BB"/>
    <w:p w:rsidR="00AC724D" w:rsidRDefault="00AC724D"/>
    <w:p w:rsidR="00467225" w:rsidRDefault="00467225"/>
    <w:p w:rsidR="00467225" w:rsidRDefault="00467225"/>
    <w:p w:rsidR="00467225" w:rsidRDefault="00467225"/>
    <w:p w:rsidR="00467225" w:rsidRDefault="00467225"/>
    <w:p w:rsidR="00467225" w:rsidRDefault="00467225"/>
    <w:p w:rsidR="00467225" w:rsidRDefault="00467225"/>
    <w:p w:rsidR="00467225" w:rsidRDefault="00467225">
      <w:pPr>
        <w:rPr>
          <w:b/>
          <w:u w:val="single"/>
        </w:rPr>
      </w:pPr>
      <w:r>
        <w:rPr>
          <w:b/>
          <w:u w:val="single"/>
        </w:rPr>
        <w:t>Status sjørøye:</w:t>
      </w:r>
    </w:p>
    <w:p w:rsidR="00467225" w:rsidRPr="00467225" w:rsidRDefault="00467225">
      <w:r>
        <w:t xml:space="preserve">Nordland sørlig grense for leveområde. Ca. 40 bestander i Nordland. Lite påvirket av lus (kun ca. 40 dager i havet). Færre bestander enn tidligere antatt. Trolig en tilbakegang også hos sjørøya, da det fanges færre og færre fisk for hvert år. Gjennomsnittsstørrelse øker. Klimaendringer en mulig påvirkningsfaktor hos sjørøya. </w:t>
      </w:r>
    </w:p>
    <w:p w:rsidR="00467225" w:rsidRDefault="00467225">
      <w:pPr>
        <w:rPr>
          <w:b/>
          <w:u w:val="single"/>
        </w:rPr>
      </w:pPr>
    </w:p>
    <w:p w:rsidR="00467225" w:rsidRDefault="00467225">
      <w:pPr>
        <w:rPr>
          <w:b/>
          <w:u w:val="single"/>
        </w:rPr>
      </w:pPr>
      <w:r>
        <w:rPr>
          <w:b/>
          <w:u w:val="single"/>
        </w:rPr>
        <w:t>Datagrunnlag i Nordland:</w:t>
      </w:r>
    </w:p>
    <w:p w:rsidR="00467225" w:rsidRDefault="00467225">
      <w:r>
        <w:t>Fiskefeller (</w:t>
      </w:r>
      <w:proofErr w:type="spellStart"/>
      <w:r>
        <w:t>oppandringssperre</w:t>
      </w:r>
      <w:proofErr w:type="spellEnd"/>
      <w:r>
        <w:t>). 10 – 12 stk årlig i senere år.</w:t>
      </w:r>
    </w:p>
    <w:p w:rsidR="00467225" w:rsidRDefault="00467225">
      <w:proofErr w:type="spellStart"/>
      <w:r>
        <w:t>Gytefisktelling</w:t>
      </w:r>
      <w:proofErr w:type="spellEnd"/>
      <w:r>
        <w:t xml:space="preserve">. Ca 30 vassdrag årlig. </w:t>
      </w:r>
    </w:p>
    <w:p w:rsidR="00467225" w:rsidRDefault="00467225">
      <w:r>
        <w:t>Videoovervåking fast i 3 vassdrag.</w:t>
      </w:r>
    </w:p>
    <w:p w:rsidR="00467225" w:rsidRDefault="00467225">
      <w:r>
        <w:t xml:space="preserve">Fangstrapportering. </w:t>
      </w:r>
    </w:p>
    <w:p w:rsidR="00467225" w:rsidRDefault="00467225"/>
    <w:p w:rsidR="00467225" w:rsidRDefault="00467225">
      <w:r>
        <w:t xml:space="preserve">Fylkesmannen i Nordland mener datagrunnlaget i Nordland er godt. </w:t>
      </w:r>
    </w:p>
    <w:p w:rsidR="00467225" w:rsidRDefault="00467225"/>
    <w:p w:rsidR="00467225" w:rsidRDefault="00467225">
      <w:pPr>
        <w:rPr>
          <w:b/>
          <w:u w:val="single"/>
        </w:rPr>
      </w:pPr>
      <w:r>
        <w:rPr>
          <w:b/>
          <w:u w:val="single"/>
        </w:rPr>
        <w:t>Påvirkningsfaktorer:</w:t>
      </w:r>
    </w:p>
    <w:p w:rsidR="00467225" w:rsidRPr="00467225" w:rsidRDefault="00467225" w:rsidP="00467225">
      <w:pPr>
        <w:numPr>
          <w:ilvl w:val="0"/>
          <w:numId w:val="10"/>
        </w:numPr>
      </w:pPr>
      <w:r w:rsidRPr="00467225">
        <w:t>stor dødelighet i havet</w:t>
      </w:r>
    </w:p>
    <w:p w:rsidR="00467225" w:rsidRPr="00467225" w:rsidRDefault="00467225" w:rsidP="00467225">
      <w:pPr>
        <w:numPr>
          <w:ilvl w:val="0"/>
          <w:numId w:val="10"/>
        </w:numPr>
      </w:pPr>
      <w:r w:rsidRPr="00467225">
        <w:t xml:space="preserve">effekter av lus og oppdrettslaks </w:t>
      </w:r>
    </w:p>
    <w:p w:rsidR="00467225" w:rsidRPr="00467225" w:rsidRDefault="00467225" w:rsidP="00467225">
      <w:pPr>
        <w:numPr>
          <w:ilvl w:val="0"/>
          <w:numId w:val="10"/>
        </w:numPr>
      </w:pPr>
      <w:r w:rsidRPr="00467225">
        <w:t>overbeskatning er et redusert problem</w:t>
      </w:r>
    </w:p>
    <w:p w:rsidR="00467225" w:rsidRPr="00467225" w:rsidRDefault="00467225" w:rsidP="00467225">
      <w:pPr>
        <w:numPr>
          <w:ilvl w:val="0"/>
          <w:numId w:val="10"/>
        </w:numPr>
      </w:pPr>
      <w:r w:rsidRPr="00467225">
        <w:t>gyrobekjempelse gir resultater</w:t>
      </w:r>
    </w:p>
    <w:p w:rsidR="00467225" w:rsidRPr="00467225" w:rsidRDefault="00467225" w:rsidP="00467225">
      <w:pPr>
        <w:numPr>
          <w:ilvl w:val="0"/>
          <w:numId w:val="10"/>
        </w:numPr>
      </w:pPr>
      <w:r w:rsidRPr="00467225">
        <w:lastRenderedPageBreak/>
        <w:t xml:space="preserve">vanndirektivet gir muligheter </w:t>
      </w:r>
    </w:p>
    <w:p w:rsidR="00467225" w:rsidRDefault="00467225">
      <w:r>
        <w:t>Lus og rømt oppdrettslaks regnes i dag som de største påvirkningsfaktorene på vill laks. På sjøørret gir lusa trolig en dødelighet på over 30 % langs kysten!</w:t>
      </w:r>
    </w:p>
    <w:p w:rsidR="00467225" w:rsidRDefault="00467225"/>
    <w:p w:rsidR="00467225" w:rsidRDefault="00467225">
      <w:pPr>
        <w:rPr>
          <w:b/>
          <w:u w:val="single"/>
        </w:rPr>
      </w:pPr>
      <w:r>
        <w:rPr>
          <w:b/>
          <w:u w:val="single"/>
        </w:rPr>
        <w:t>Rettighetshaveren:</w:t>
      </w:r>
    </w:p>
    <w:p w:rsidR="00467225" w:rsidRDefault="00467225">
      <w:r>
        <w:t>Ny forskrift førende for organiseringen</w:t>
      </w:r>
      <w:r w:rsidR="00401582">
        <w:t>/driftsplan</w:t>
      </w:r>
      <w:r>
        <w:t xml:space="preserve"> av </w:t>
      </w:r>
      <w:proofErr w:type="spellStart"/>
      <w:r>
        <w:t>anadrome</w:t>
      </w:r>
      <w:proofErr w:type="spellEnd"/>
      <w:r>
        <w:t xml:space="preserve"> vassdrag (med GBM &gt; 100 kg </w:t>
      </w:r>
      <w:proofErr w:type="spellStart"/>
      <w:r>
        <w:t>holaks</w:t>
      </w:r>
      <w:proofErr w:type="spellEnd"/>
      <w:r>
        <w:t xml:space="preserve">): </w:t>
      </w:r>
      <w:hyperlink r:id="rId15" w:history="1">
        <w:r w:rsidRPr="00FF0EF7">
          <w:rPr>
            <w:rStyle w:val="Hyperkobling"/>
          </w:rPr>
          <w:t>https://lovdata.no/dokument/SF/forskrift/2013-06-25-761</w:t>
        </w:r>
      </w:hyperlink>
    </w:p>
    <w:p w:rsidR="00467225" w:rsidRDefault="00467225"/>
    <w:p w:rsidR="00467225" w:rsidRPr="00467225" w:rsidRDefault="00467225">
      <w:pPr>
        <w:rPr>
          <w:b/>
        </w:rPr>
      </w:pPr>
      <w:r>
        <w:t xml:space="preserve">Ingen endringer i fiskeregler for Nordland for 2015, men potensielt store endringer for 2016. </w:t>
      </w:r>
      <w:r w:rsidRPr="00467225">
        <w:rPr>
          <w:b/>
        </w:rPr>
        <w:t>Fylkesmannen tar imot innspill fra rettighetshavere allerede nå.</w:t>
      </w:r>
    </w:p>
    <w:p w:rsidR="00401582" w:rsidRDefault="00401582"/>
    <w:p w:rsidR="00401582" w:rsidRDefault="00401582">
      <w:r>
        <w:t xml:space="preserve">Følg med i nyhetsbildet: </w:t>
      </w:r>
    </w:p>
    <w:p w:rsidR="00E33ECB" w:rsidRPr="00401582" w:rsidRDefault="00E33ECB" w:rsidP="00401582">
      <w:pPr>
        <w:numPr>
          <w:ilvl w:val="0"/>
          <w:numId w:val="11"/>
        </w:numPr>
      </w:pPr>
      <w:r w:rsidRPr="00401582">
        <w:t xml:space="preserve">Fylkesmannen – fiskebestemmelser innlandsfisk mm, se </w:t>
      </w:r>
      <w:hyperlink r:id="rId16" w:history="1">
        <w:r w:rsidRPr="00401582">
          <w:rPr>
            <w:rStyle w:val="Hyperkobling"/>
          </w:rPr>
          <w:t>http://</w:t>
        </w:r>
      </w:hyperlink>
      <w:hyperlink r:id="rId17" w:history="1">
        <w:r w:rsidRPr="00401582">
          <w:rPr>
            <w:rStyle w:val="Hyperkobling"/>
          </w:rPr>
          <w:t>fylkesmannen.no/Nordland/Miljo-og-klima/Fiskeforvaltning</w:t>
        </w:r>
      </w:hyperlink>
      <w:r w:rsidRPr="00401582">
        <w:t xml:space="preserve"> </w:t>
      </w:r>
    </w:p>
    <w:p w:rsidR="00E33ECB" w:rsidRPr="00401582" w:rsidRDefault="00E33ECB" w:rsidP="00401582">
      <w:pPr>
        <w:numPr>
          <w:ilvl w:val="0"/>
          <w:numId w:val="11"/>
        </w:numPr>
      </w:pPr>
      <w:r w:rsidRPr="00401582">
        <w:t xml:space="preserve">Kommunene – diverse, se </w:t>
      </w:r>
      <w:hyperlink r:id="rId18" w:history="1">
        <w:r w:rsidRPr="00401582">
          <w:rPr>
            <w:rStyle w:val="Hyperkobling"/>
          </w:rPr>
          <w:t>www.miljokommune.no</w:t>
        </w:r>
      </w:hyperlink>
      <w:r w:rsidRPr="00401582">
        <w:t xml:space="preserve"> </w:t>
      </w:r>
    </w:p>
    <w:p w:rsidR="00467225" w:rsidRDefault="00F11623">
      <w:r>
        <w:rPr>
          <w:noProof/>
        </w:rPr>
        <w:pict>
          <v:shape id="_x0000_s1030" type="#_x0000_t202" style="position:absolute;margin-left:.4pt;margin-top:155.9pt;width:328.5pt;height:.05pt;z-index:251675648;mso-position-horizontal-relative:text;mso-position-vertical-relative:text" wrapcoords="-49 0 -49 20400 21600 20400 21600 0 -49 0" stroked="f">
            <v:textbox style="mso-fit-shape-to-text:t" inset="0,0,0,0">
              <w:txbxContent>
                <w:p w:rsidR="00C4086A" w:rsidRPr="000D7DA5" w:rsidRDefault="00C4086A" w:rsidP="00A676E6">
                  <w:pPr>
                    <w:pStyle w:val="Bildetekst"/>
                    <w:rPr>
                      <w:noProof/>
                      <w:sz w:val="24"/>
                      <w:szCs w:val="24"/>
                    </w:rPr>
                  </w:pPr>
                  <w:r>
                    <w:t xml:space="preserve">Foto: Gjenutsetting av stor </w:t>
                  </w:r>
                  <w:proofErr w:type="spellStart"/>
                  <w:r>
                    <w:t>holaks</w:t>
                  </w:r>
                  <w:proofErr w:type="spellEnd"/>
                  <w:r>
                    <w:t xml:space="preserve"> kan være et viktig tiltak for å opprettholde laksebestandene!</w:t>
                  </w:r>
                </w:p>
              </w:txbxContent>
            </v:textbox>
            <w10:wrap type="tight"/>
          </v:shape>
        </w:pict>
      </w:r>
      <w:r w:rsidR="00A676E6">
        <w:rPr>
          <w:noProof/>
        </w:rPr>
        <w:drawing>
          <wp:anchor distT="0" distB="0" distL="114300" distR="114300" simplePos="0" relativeHeight="251673600" behindDoc="1" locked="0" layoutInCell="1" allowOverlap="1">
            <wp:simplePos x="0" y="0"/>
            <wp:positionH relativeFrom="column">
              <wp:posOffset>5080</wp:posOffset>
            </wp:positionH>
            <wp:positionV relativeFrom="paragraph">
              <wp:posOffset>132080</wp:posOffset>
            </wp:positionV>
            <wp:extent cx="4171950" cy="1790700"/>
            <wp:effectExtent l="19050" t="0" r="0" b="0"/>
            <wp:wrapTight wrapText="bothSides">
              <wp:wrapPolygon edited="0">
                <wp:start x="-99" y="0"/>
                <wp:lineTo x="-99" y="21370"/>
                <wp:lineTo x="21600" y="21370"/>
                <wp:lineTo x="21600" y="0"/>
                <wp:lineTo x="-99" y="0"/>
              </wp:wrapPolygon>
            </wp:wrapTight>
            <wp:docPr id="43" name="Bilde 43" descr="M:\Prosjekt Utmark\Bilder\Fiskepresentasjon\storlaks h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M:\Prosjekt Utmark\Bilder\Fiskepresentasjon\storlaks ho.jpg"/>
                    <pic:cNvPicPr>
                      <a:picLocks noChangeAspect="1" noChangeArrowheads="1"/>
                    </pic:cNvPicPr>
                  </pic:nvPicPr>
                  <pic:blipFill>
                    <a:blip r:embed="rId19" cstate="print"/>
                    <a:srcRect/>
                    <a:stretch>
                      <a:fillRect/>
                    </a:stretch>
                  </pic:blipFill>
                  <pic:spPr bwMode="auto">
                    <a:xfrm>
                      <a:off x="0" y="0"/>
                      <a:ext cx="4171950" cy="1790700"/>
                    </a:xfrm>
                    <a:prstGeom prst="rect">
                      <a:avLst/>
                    </a:prstGeom>
                    <a:noFill/>
                    <a:ln w="9525">
                      <a:noFill/>
                      <a:miter lim="800000"/>
                      <a:headEnd/>
                      <a:tailEnd/>
                    </a:ln>
                  </pic:spPr>
                </pic:pic>
              </a:graphicData>
            </a:graphic>
          </wp:anchor>
        </w:drawing>
      </w:r>
      <w:r w:rsidR="00467225">
        <w:t xml:space="preserve"> </w:t>
      </w:r>
    </w:p>
    <w:p w:rsidR="00401582" w:rsidRDefault="00401582"/>
    <w:p w:rsidR="00401582" w:rsidRDefault="00401582"/>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A676E6" w:rsidRDefault="00A676E6" w:rsidP="00401582">
      <w:pPr>
        <w:jc w:val="center"/>
        <w:rPr>
          <w:b/>
          <w:sz w:val="28"/>
          <w:szCs w:val="28"/>
        </w:rPr>
      </w:pPr>
    </w:p>
    <w:p w:rsidR="00401582" w:rsidRDefault="00E33ECB" w:rsidP="00401582">
      <w:pPr>
        <w:jc w:val="center"/>
        <w:rPr>
          <w:b/>
          <w:sz w:val="28"/>
          <w:szCs w:val="28"/>
        </w:rPr>
      </w:pPr>
      <w:r>
        <w:rPr>
          <w:b/>
          <w:sz w:val="28"/>
          <w:szCs w:val="28"/>
        </w:rPr>
        <w:t>Grunneiers myndighet ved straffereaksjoner (Geir Håkon Olsen, SNO)</w:t>
      </w:r>
    </w:p>
    <w:p w:rsidR="00E33ECB" w:rsidRDefault="00E33ECB" w:rsidP="00401582">
      <w:pPr>
        <w:jc w:val="center"/>
        <w:rPr>
          <w:b/>
          <w:sz w:val="28"/>
          <w:szCs w:val="28"/>
        </w:rPr>
      </w:pPr>
    </w:p>
    <w:p w:rsidR="00E33ECB" w:rsidRPr="00B53D3E" w:rsidRDefault="00E33ECB" w:rsidP="00E33ECB">
      <w:pPr>
        <w:rPr>
          <w:b/>
          <w:u w:val="single"/>
        </w:rPr>
      </w:pPr>
      <w:r w:rsidRPr="00B53D3E">
        <w:rPr>
          <w:b/>
          <w:u w:val="single"/>
        </w:rPr>
        <w:t>Begrenset politimyndighet (BP):</w:t>
      </w:r>
    </w:p>
    <w:p w:rsidR="00E33ECB" w:rsidRDefault="00E33ECB" w:rsidP="00E33ECB">
      <w:r>
        <w:t>Ved oppsyn (jakt og</w:t>
      </w:r>
      <w:r w:rsidR="00B53D3E">
        <w:t xml:space="preserve"> fiske). Krever at man har bestått oppsynskurs</w:t>
      </w:r>
      <w:r>
        <w:t xml:space="preserve"> med eksamen (15 </w:t>
      </w:r>
      <w:proofErr w:type="spellStart"/>
      <w:r>
        <w:t>spp</w:t>
      </w:r>
      <w:proofErr w:type="spellEnd"/>
      <w:r>
        <w:t xml:space="preserve">). Kurset har 2 </w:t>
      </w:r>
      <w:proofErr w:type="spellStart"/>
      <w:r>
        <w:t>årig</w:t>
      </w:r>
      <w:proofErr w:type="spellEnd"/>
      <w:r>
        <w:t xml:space="preserve"> varighet før det må fornyes. </w:t>
      </w:r>
    </w:p>
    <w:p w:rsidR="00B53D3E" w:rsidRDefault="00B53D3E" w:rsidP="00E33ECB"/>
    <w:p w:rsidR="00B53D3E" w:rsidRDefault="00E33ECB" w:rsidP="00E33ECB">
      <w:r>
        <w:t xml:space="preserve">Grunneierlaget (arbeidsgiver) må søke </w:t>
      </w:r>
      <w:r w:rsidR="00B53D3E">
        <w:t xml:space="preserve">politimesteren på vegne av oppsynsmann </w:t>
      </w:r>
      <w:r>
        <w:t xml:space="preserve">om å få </w:t>
      </w:r>
      <w:r w:rsidR="00B53D3E">
        <w:t>ta i bruk begrenset politimyndighet. Hvilket område det gjelder skal inngå i søknaden og om det er snakk om jakt eller fiske (eller begge deler). BP gir mulighet for 4 tvangsmidler: Visitering, Beslag, Ransaking og Arrestasjon. Det må være skjellig grunn til mistanke før tvangsmidler kan tas i bruk. Dersom man finner et garn som er ulovlig satt kan man ringe politi for å få tillatelse til å beslaglegge dette. Denne vurderingen tas fra sak til sak. Har man ikke myndighet regnes et slikt beslag som tyveri.</w:t>
      </w:r>
    </w:p>
    <w:p w:rsidR="00B53D3E" w:rsidRDefault="00B53D3E" w:rsidP="00E33ECB"/>
    <w:p w:rsidR="00B53D3E" w:rsidRDefault="00FF633F" w:rsidP="00E33ECB">
      <w:pPr>
        <w:rPr>
          <w:b/>
          <w:u w:val="single"/>
        </w:rPr>
      </w:pPr>
      <w:r>
        <w:rPr>
          <w:b/>
          <w:u w:val="single"/>
        </w:rPr>
        <w:t>Påtalefullmakt</w:t>
      </w:r>
      <w:r w:rsidR="00B53D3E">
        <w:rPr>
          <w:b/>
          <w:u w:val="single"/>
        </w:rPr>
        <w:t>:</w:t>
      </w:r>
    </w:p>
    <w:p w:rsidR="00FF633F" w:rsidRDefault="00FF633F" w:rsidP="00E33ECB">
      <w:r>
        <w:t xml:space="preserve">Anmeldelser innen det privatrettslige krever påtalefullmakt. Brudd på offentlige lover/forskrifter kan anmeldes av hvem som helst. Styret kan gis myndighet/fullmakt fra årsmøtet i grunneierlaget til å gi påtalefullmakt videre til lokal oppsynsmann. Påtalefullmakt må gis til oppsynsmann slik at han/hun har myndighet til å bestemme om en gitt sak skal anmeldes. </w:t>
      </w:r>
    </w:p>
    <w:p w:rsidR="00FF633F" w:rsidRDefault="00FF633F" w:rsidP="00E33ECB"/>
    <w:p w:rsidR="00C81ACA" w:rsidRDefault="005F22DF" w:rsidP="00E33ECB">
      <w:r>
        <w:t>Viktig at grunneierlaget har snakket gjennom hva som skal anmeldes på forhånd slik at oppsynsmann kan gis en instruks.</w:t>
      </w:r>
    </w:p>
    <w:p w:rsidR="00C81ACA" w:rsidRDefault="00C81ACA" w:rsidP="00E33ECB"/>
    <w:p w:rsidR="00FF633F" w:rsidRDefault="00A676E6" w:rsidP="00E33ECB">
      <w:pPr>
        <w:rPr>
          <w:b/>
          <w:u w:val="single"/>
        </w:rPr>
      </w:pPr>
      <w:r>
        <w:rPr>
          <w:b/>
          <w:noProof/>
          <w:u w:val="single"/>
        </w:rPr>
        <w:drawing>
          <wp:anchor distT="0" distB="0" distL="114300" distR="114300" simplePos="0" relativeHeight="251676672" behindDoc="1" locked="0" layoutInCell="1" allowOverlap="1">
            <wp:simplePos x="0" y="0"/>
            <wp:positionH relativeFrom="column">
              <wp:posOffset>3129280</wp:posOffset>
            </wp:positionH>
            <wp:positionV relativeFrom="paragraph">
              <wp:posOffset>85090</wp:posOffset>
            </wp:positionV>
            <wp:extent cx="2514600" cy="3352800"/>
            <wp:effectExtent l="19050" t="0" r="0" b="0"/>
            <wp:wrapTight wrapText="bothSides">
              <wp:wrapPolygon edited="0">
                <wp:start x="-164" y="0"/>
                <wp:lineTo x="-164" y="21477"/>
                <wp:lineTo x="21600" y="21477"/>
                <wp:lineTo x="21600" y="0"/>
                <wp:lineTo x="-164" y="0"/>
              </wp:wrapPolygon>
            </wp:wrapTight>
            <wp:docPr id="44" name="Bilde 44" descr="M:\Prosjekt Utmark\Bilder\IMG_39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M:\Prosjekt Utmark\Bilder\IMG_3929.JPG"/>
                    <pic:cNvPicPr>
                      <a:picLocks noChangeAspect="1" noChangeArrowheads="1"/>
                    </pic:cNvPicPr>
                  </pic:nvPicPr>
                  <pic:blipFill>
                    <a:blip r:embed="rId20" cstate="print"/>
                    <a:srcRect/>
                    <a:stretch>
                      <a:fillRect/>
                    </a:stretch>
                  </pic:blipFill>
                  <pic:spPr bwMode="auto">
                    <a:xfrm>
                      <a:off x="0" y="0"/>
                      <a:ext cx="2514600" cy="3352800"/>
                    </a:xfrm>
                    <a:prstGeom prst="rect">
                      <a:avLst/>
                    </a:prstGeom>
                    <a:noFill/>
                    <a:ln w="9525">
                      <a:noFill/>
                      <a:miter lim="800000"/>
                      <a:headEnd/>
                      <a:tailEnd/>
                    </a:ln>
                  </pic:spPr>
                </pic:pic>
              </a:graphicData>
            </a:graphic>
          </wp:anchor>
        </w:drawing>
      </w:r>
      <w:r w:rsidR="00FF633F">
        <w:rPr>
          <w:b/>
          <w:u w:val="single"/>
        </w:rPr>
        <w:t>Avtalefrihet:</w:t>
      </w:r>
    </w:p>
    <w:p w:rsidR="00E33ECB" w:rsidRDefault="00FF633F" w:rsidP="00E33ECB">
      <w:r>
        <w:t xml:space="preserve">Grunneierlaget kan bli enige om en rekke straffereaksjoner på </w:t>
      </w:r>
      <w:r w:rsidR="005F22DF">
        <w:t xml:space="preserve">brudd på </w:t>
      </w:r>
      <w:r>
        <w:t xml:space="preserve">egne regler. Disse er bindende så lenge jeger/fisker skriver under på jaktkort/fiskekort og har fått informasjon om regelverket.  </w:t>
      </w:r>
      <w:r w:rsidR="00B53D3E">
        <w:t xml:space="preserve">  </w:t>
      </w:r>
    </w:p>
    <w:p w:rsidR="00A676E6" w:rsidRDefault="00A676E6" w:rsidP="00E33ECB">
      <w:pPr>
        <w:rPr>
          <w:b/>
          <w:u w:val="single"/>
        </w:rPr>
      </w:pPr>
    </w:p>
    <w:p w:rsidR="00E33ECB" w:rsidRDefault="005F22DF" w:rsidP="00E33ECB">
      <w:pPr>
        <w:rPr>
          <w:b/>
          <w:u w:val="single"/>
        </w:rPr>
      </w:pPr>
      <w:r>
        <w:rPr>
          <w:b/>
          <w:u w:val="single"/>
        </w:rPr>
        <w:t>Kursing innad i grunneierlaget:</w:t>
      </w:r>
    </w:p>
    <w:p w:rsidR="005F22DF" w:rsidRDefault="005F22DF" w:rsidP="00E33ECB">
      <w:r>
        <w:t>SNO tar oppdrag</w:t>
      </w:r>
      <w:r w:rsidR="00317628">
        <w:t xml:space="preserve"> fra grunneierlag som ønsker informasjon/foredrag om dette temaet. Slike foredrag er gratis. Disse bør legges til vinterhalvåret. </w:t>
      </w:r>
    </w:p>
    <w:p w:rsidR="00317628" w:rsidRDefault="00317628" w:rsidP="00E33ECB"/>
    <w:p w:rsidR="00317628" w:rsidRDefault="00317628" w:rsidP="00E33ECB"/>
    <w:p w:rsidR="00A676E6" w:rsidRDefault="00A676E6" w:rsidP="00E33ECB"/>
    <w:p w:rsidR="00A676E6" w:rsidRDefault="00A676E6" w:rsidP="00E33ECB"/>
    <w:p w:rsidR="00A676E6" w:rsidRDefault="00A676E6" w:rsidP="00E33ECB"/>
    <w:p w:rsidR="00A676E6" w:rsidRDefault="00A676E6" w:rsidP="00E33ECB"/>
    <w:p w:rsidR="00A676E6" w:rsidRDefault="00A676E6" w:rsidP="00E33ECB"/>
    <w:p w:rsidR="00A676E6" w:rsidRDefault="00A676E6" w:rsidP="00E33ECB"/>
    <w:p w:rsidR="00317628" w:rsidRDefault="00317628" w:rsidP="00317628">
      <w:pPr>
        <w:jc w:val="center"/>
        <w:rPr>
          <w:b/>
        </w:rPr>
      </w:pPr>
    </w:p>
    <w:p w:rsidR="00317628" w:rsidRDefault="00317628" w:rsidP="00317628">
      <w:pPr>
        <w:jc w:val="center"/>
        <w:rPr>
          <w:b/>
          <w:sz w:val="28"/>
          <w:szCs w:val="28"/>
        </w:rPr>
      </w:pPr>
      <w:r>
        <w:rPr>
          <w:b/>
          <w:sz w:val="28"/>
          <w:szCs w:val="28"/>
        </w:rPr>
        <w:t>Organisering grunneierlag (Anders Bjørnsen)</w:t>
      </w:r>
    </w:p>
    <w:p w:rsidR="00317628" w:rsidRDefault="00317628" w:rsidP="00317628">
      <w:pPr>
        <w:rPr>
          <w:b/>
        </w:rPr>
      </w:pPr>
    </w:p>
    <w:p w:rsidR="00317628" w:rsidRDefault="00317628" w:rsidP="00317628">
      <w:pPr>
        <w:rPr>
          <w:b/>
        </w:rPr>
      </w:pPr>
      <w:r>
        <w:rPr>
          <w:b/>
        </w:rPr>
        <w:t>Registreringsplikt:</w:t>
      </w:r>
    </w:p>
    <w:p w:rsidR="00317628" w:rsidRDefault="00317628" w:rsidP="00317628">
      <w:r>
        <w:t xml:space="preserve">Det er pr. i dag ikke noe krav at man skal registrere seg, men mangel på registrering kan føre til at man blir definert som et ”Ansvarlig selskap”. Dette er svært ugunstig. Ingen plikt å registrere seg før man har omsetning på over kr. 50 000,- (avgiftspliktig). Dersom man har omsetning under kr. 50 000,- og ønsker å være uregistrert bør man i realiteten være en ideell forening eller et sameie. Sameier er ikke skatteobjekt og hvert medlem er selv ansvarlig når det gjelder skatt. Sameier kan registreres dersom medlemmene ønsker dette.  </w:t>
      </w:r>
    </w:p>
    <w:p w:rsidR="00317628" w:rsidRDefault="00317628" w:rsidP="00317628"/>
    <w:p w:rsidR="00317628" w:rsidRDefault="00317628" w:rsidP="00317628">
      <w:r>
        <w:t>Vedtekter, ansvarsbegrensning</w:t>
      </w:r>
      <w:r w:rsidR="00E97C12">
        <w:t xml:space="preserve">, gradert stemmerett = Man er i realiteten et selskap og skal registrere seg. </w:t>
      </w:r>
    </w:p>
    <w:p w:rsidR="00D8125D" w:rsidRDefault="00D8125D" w:rsidP="00317628"/>
    <w:p w:rsidR="00D8125D" w:rsidRDefault="00D8125D" w:rsidP="00317628">
      <w:pPr>
        <w:rPr>
          <w:b/>
        </w:rPr>
      </w:pPr>
      <w:r>
        <w:rPr>
          <w:b/>
        </w:rPr>
        <w:t>Organisasjonsformer:</w:t>
      </w:r>
    </w:p>
    <w:p w:rsidR="008068F5" w:rsidRPr="00D8125D" w:rsidRDefault="008068F5" w:rsidP="00D8125D">
      <w:pPr>
        <w:numPr>
          <w:ilvl w:val="0"/>
          <w:numId w:val="12"/>
        </w:numPr>
      </w:pPr>
      <w:r w:rsidRPr="00D8125D">
        <w:t>Ideell forening</w:t>
      </w:r>
      <w:r w:rsidR="00D8125D">
        <w:t xml:space="preserve">: Frivillig, veldedig. Aldri utbetaling av utbytte (kjøp/salg)! Det skal ikke være et formål å drive butikk. </w:t>
      </w:r>
    </w:p>
    <w:p w:rsidR="008068F5" w:rsidRPr="00D8125D" w:rsidRDefault="008068F5" w:rsidP="00D8125D">
      <w:pPr>
        <w:numPr>
          <w:ilvl w:val="0"/>
          <w:numId w:val="12"/>
        </w:numPr>
      </w:pPr>
      <w:r w:rsidRPr="00D8125D">
        <w:t>Sameie</w:t>
      </w:r>
      <w:r w:rsidR="00D8125D">
        <w:t xml:space="preserve">: Ikke en organisasjon, men et eierskapsforhold. </w:t>
      </w:r>
    </w:p>
    <w:p w:rsidR="008068F5" w:rsidRPr="00D8125D" w:rsidRDefault="008068F5" w:rsidP="00D8125D">
      <w:pPr>
        <w:numPr>
          <w:ilvl w:val="0"/>
          <w:numId w:val="12"/>
        </w:numPr>
      </w:pPr>
      <w:r w:rsidRPr="00D8125D">
        <w:t>Ansvarlig selskap</w:t>
      </w:r>
      <w:r w:rsidR="00D8125D">
        <w:t xml:space="preserve">: Mye papirarbeid, fort revisjonsplikt (mange medlemmer). Kan fort oppfattes som eier av jakt- og fiskeretten. Kan skattlegges tungt ved oppløsning. UØNSKELIG for grunneierlag. </w:t>
      </w:r>
      <w:r w:rsidRPr="00D8125D">
        <w:t xml:space="preserve"> </w:t>
      </w:r>
    </w:p>
    <w:p w:rsidR="008068F5" w:rsidRPr="00D8125D" w:rsidRDefault="008068F5" w:rsidP="00D8125D">
      <w:pPr>
        <w:numPr>
          <w:ilvl w:val="0"/>
          <w:numId w:val="12"/>
        </w:numPr>
      </w:pPr>
      <w:r w:rsidRPr="00D8125D">
        <w:t>AS</w:t>
      </w:r>
      <w:r w:rsidR="00D8125D">
        <w:t xml:space="preserve">: Dyrt å få dannet (ca. kr. 30 000,-). Revisjonsplikt. Toleddet beskatning (først selskapet så eierne). Dyrt i drift. </w:t>
      </w:r>
    </w:p>
    <w:p w:rsidR="008068F5" w:rsidRPr="00D8125D" w:rsidRDefault="00D8125D" w:rsidP="00D8125D">
      <w:pPr>
        <w:numPr>
          <w:ilvl w:val="0"/>
          <w:numId w:val="12"/>
        </w:numPr>
      </w:pPr>
      <w:r>
        <w:t>Samvirke (</w:t>
      </w:r>
      <w:r w:rsidR="008068F5" w:rsidRPr="00D8125D">
        <w:t>SA</w:t>
      </w:r>
      <w:r>
        <w:t xml:space="preserve">): Flere som eier en ting sammen. Den enkelte rettighetshaver leier i realiteten bort sin jaktrett/fiskerett til samvirket. Spesielt gunstig der flere rettighetshavere eier rett på en ting (eksempelvis en fellingstillatelse på elg) sammen. </w:t>
      </w:r>
    </w:p>
    <w:p w:rsidR="008068F5" w:rsidRPr="00D8125D" w:rsidRDefault="008068F5" w:rsidP="00D8125D">
      <w:pPr>
        <w:numPr>
          <w:ilvl w:val="0"/>
          <w:numId w:val="12"/>
        </w:numPr>
      </w:pPr>
      <w:r w:rsidRPr="00D8125D">
        <w:t>Så er det også to avkrysninger i form av ”annen juridisk person” og forening/lagg/innretning” som kan være aktuelle, men oftest vil ikke enhetsregisteret anse dette som korrekt</w:t>
      </w:r>
    </w:p>
    <w:p w:rsidR="008068F5" w:rsidRDefault="00D8125D" w:rsidP="00D8125D">
      <w:pPr>
        <w:numPr>
          <w:ilvl w:val="0"/>
          <w:numId w:val="12"/>
        </w:numPr>
      </w:pPr>
      <w:r>
        <w:t xml:space="preserve">BA: Eksisterer ikke lenger. </w:t>
      </w:r>
    </w:p>
    <w:p w:rsidR="00D8125D" w:rsidRDefault="00D8125D" w:rsidP="00D8125D"/>
    <w:p w:rsidR="00D8125D" w:rsidRPr="00D8125D" w:rsidRDefault="00D8125D" w:rsidP="00D8125D">
      <w:pPr>
        <w:rPr>
          <w:b/>
        </w:rPr>
      </w:pPr>
      <w:r>
        <w:rPr>
          <w:b/>
        </w:rPr>
        <w:t>Jordskifte:</w:t>
      </w:r>
    </w:p>
    <w:p w:rsidR="008068F5" w:rsidRDefault="008068F5" w:rsidP="00317628">
      <w:r w:rsidRPr="008068F5">
        <w:t xml:space="preserve">Det lages mange gode </w:t>
      </w:r>
      <w:r>
        <w:t>bruks</w:t>
      </w:r>
      <w:r w:rsidRPr="008068F5">
        <w:t>ordninger for jakt/fiske.</w:t>
      </w:r>
      <w:r>
        <w:t xml:space="preserve"> Klart definert og hensiktsmessig organisasjonsform kan være mangelfull. Ofte organisert mot SA.</w:t>
      </w:r>
    </w:p>
    <w:p w:rsidR="008068F5" w:rsidRDefault="008068F5" w:rsidP="00317628"/>
    <w:p w:rsidR="008068F5" w:rsidRDefault="008068F5" w:rsidP="00317628"/>
    <w:p w:rsidR="008068F5" w:rsidRDefault="008068F5" w:rsidP="00317628"/>
    <w:p w:rsidR="008068F5" w:rsidRDefault="008068F5" w:rsidP="00317628">
      <w:pPr>
        <w:rPr>
          <w:b/>
        </w:rPr>
      </w:pPr>
      <w:r>
        <w:rPr>
          <w:b/>
        </w:rPr>
        <w:t>SA/Tingsrettslig sameie:</w:t>
      </w:r>
    </w:p>
    <w:p w:rsidR="00883807" w:rsidRDefault="00883807" w:rsidP="00317628">
      <w:r>
        <w:t xml:space="preserve">Disse to er de mest hensiktsmessige organisasjonsformene for grunneierlag. </w:t>
      </w:r>
    </w:p>
    <w:p w:rsidR="00883807" w:rsidRDefault="00883807" w:rsidP="00317628"/>
    <w:p w:rsidR="002E6607" w:rsidRDefault="00883807" w:rsidP="00317628">
      <w:r>
        <w:t xml:space="preserve">Sameie: </w:t>
      </w:r>
    </w:p>
    <w:p w:rsidR="002E6607" w:rsidRDefault="002E6607" w:rsidP="00317628">
      <w:r>
        <w:t>S</w:t>
      </w:r>
      <w:r w:rsidRPr="002E6607">
        <w:t xml:space="preserve">ameier </w:t>
      </w:r>
      <w:r>
        <w:t>kan registrere</w:t>
      </w:r>
      <w:r w:rsidRPr="002E6607">
        <w:t xml:space="preserve"> seg for merverdiavgift, og de kan registreres med </w:t>
      </w:r>
      <w:proofErr w:type="spellStart"/>
      <w:r w:rsidRPr="002E6607">
        <w:t>org.nummer</w:t>
      </w:r>
      <w:proofErr w:type="spellEnd"/>
      <w:r w:rsidRPr="002E6607">
        <w:t xml:space="preserve"> i enhetsregisteret</w:t>
      </w:r>
      <w:r>
        <w:t xml:space="preserve">. </w:t>
      </w:r>
      <w:r w:rsidRPr="002E6607">
        <w:t>Siden det ikke er skattesubjekt bruttolignes sameierne for sin andel av utgifter og inntekter i lage</w:t>
      </w:r>
      <w:r>
        <w:t xml:space="preserve">t. </w:t>
      </w:r>
      <w:r w:rsidR="00883807">
        <w:t>Uenighet fører ofte til oppløsning</w:t>
      </w:r>
      <w:r>
        <w:t xml:space="preserve"> og </w:t>
      </w:r>
      <w:r w:rsidRPr="002E6607">
        <w:t xml:space="preserve">sameier </w:t>
      </w:r>
      <w:r>
        <w:t>er i veldig liten grad lagt opp til å være</w:t>
      </w:r>
      <w:r w:rsidRPr="002E6607">
        <w:t xml:space="preserve"> robuste enheter med regler for drift og konflikthåndtering</w:t>
      </w:r>
      <w:r w:rsidR="00883807">
        <w:t>.</w:t>
      </w:r>
      <w:r>
        <w:t xml:space="preserve"> Man kan få </w:t>
      </w:r>
      <w:r>
        <w:lastRenderedPageBreak/>
        <w:t xml:space="preserve">status som ansvarlig selskap, som er svært uheldig. Er kanskje mest tilpasset elgjakt/laksefiske der </w:t>
      </w:r>
      <w:r w:rsidRPr="002E6607">
        <w:rPr>
          <w:i/>
          <w:iCs/>
        </w:rPr>
        <w:t>jaktretten</w:t>
      </w:r>
      <w:r w:rsidRPr="002E6607">
        <w:t xml:space="preserve"> </w:t>
      </w:r>
      <w:r w:rsidRPr="002E6607">
        <w:rPr>
          <w:i/>
        </w:rPr>
        <w:t>og fiskerett</w:t>
      </w:r>
      <w:r>
        <w:t xml:space="preserve"> faktisk</w:t>
      </w:r>
      <w:r w:rsidRPr="002E6607">
        <w:t xml:space="preserve"> ligger i sameie</w:t>
      </w:r>
      <w:r>
        <w:t>. Mindre egnet der utmarka er delt.</w:t>
      </w:r>
      <w:r w:rsidR="00125178">
        <w:t xml:space="preserve"> Medlemmene eier </w:t>
      </w:r>
      <w:r w:rsidR="001936B1">
        <w:t xml:space="preserve">sameiet som igjen eier </w:t>
      </w:r>
      <w:r w:rsidR="00125178">
        <w:t>jakt-/fiskerett</w:t>
      </w:r>
      <w:r w:rsidR="001936B1">
        <w:t>. Medlemmene eier</w:t>
      </w:r>
      <w:r w:rsidR="00125178">
        <w:t xml:space="preserve"> inntekter</w:t>
      </w:r>
      <w:r w:rsidR="001936B1">
        <w:t xml:space="preserve"> </w:t>
      </w:r>
      <w:proofErr w:type="spellStart"/>
      <w:r w:rsidR="001936B1">
        <w:t>dierkte</w:t>
      </w:r>
      <w:proofErr w:type="spellEnd"/>
      <w:r w:rsidR="00125178">
        <w:t>. Disse fordeles ut fra fordelingsnøkkel (eksempelvis andel skog).</w:t>
      </w:r>
      <w:r>
        <w:t xml:space="preserve"> </w:t>
      </w:r>
    </w:p>
    <w:p w:rsidR="002E6607" w:rsidRDefault="002E6607" w:rsidP="00317628"/>
    <w:p w:rsidR="002E6607" w:rsidRDefault="002E6607" w:rsidP="00317628">
      <w:r>
        <w:t>Samvirke (SA):</w:t>
      </w:r>
    </w:p>
    <w:p w:rsidR="001936B1" w:rsidRDefault="00125178" w:rsidP="00317628">
      <w:r>
        <w:t xml:space="preserve">Et SA er en juridisk org. Har egen formue og en selvstendig skatteplikt. Har egne vedtekter (Samvirkeloven) og er laget for å tåle konflikter og drive butikk. Robust med tanke på konflikthåndtering. Kan utbetale overskudd til medlemmer eller sette av overskuddet (Etterbetaling, Avsetning på medlemskapitalkonti, avkastning/forrenting). SA eier ikke jakt-/fiskerett men leier denne av medlemmene. </w:t>
      </w:r>
      <w:r w:rsidR="001936B1">
        <w:t>Medlemmene eier ikke formuen og ”utbytte”</w:t>
      </w:r>
      <w:r>
        <w:t xml:space="preserve"> </w:t>
      </w:r>
      <w:r w:rsidR="001936B1">
        <w:t xml:space="preserve">er strengt tatt leie for jaktrett/fiskerett. </w:t>
      </w:r>
    </w:p>
    <w:p w:rsidR="001936B1" w:rsidRDefault="001936B1" w:rsidP="00317628"/>
    <w:p w:rsidR="001936B1" w:rsidRDefault="001936B1" w:rsidP="00317628">
      <w:r>
        <w:t>Anders Bjørnsen:</w:t>
      </w:r>
    </w:p>
    <w:p w:rsidR="006A7271" w:rsidRPr="001936B1" w:rsidRDefault="006A7271" w:rsidP="001936B1">
      <w:pPr>
        <w:numPr>
          <w:ilvl w:val="0"/>
          <w:numId w:val="13"/>
        </w:numPr>
      </w:pPr>
      <w:r w:rsidRPr="001936B1">
        <w:t>Min personlige oppfatning er at sameie er mye enklere å leve med i de fleste tilfeller</w:t>
      </w:r>
    </w:p>
    <w:p w:rsidR="006A7271" w:rsidRPr="001936B1" w:rsidRDefault="006A7271" w:rsidP="001936B1">
      <w:pPr>
        <w:numPr>
          <w:ilvl w:val="0"/>
          <w:numId w:val="13"/>
        </w:numPr>
      </w:pPr>
      <w:r w:rsidRPr="001936B1">
        <w:t xml:space="preserve">Man slipper å beregne skatt på sameiets hånd – men merk at </w:t>
      </w:r>
      <w:r w:rsidRPr="001936B1">
        <w:rPr>
          <w:i/>
          <w:iCs/>
        </w:rPr>
        <w:t xml:space="preserve">skattebelastningen </w:t>
      </w:r>
      <w:r w:rsidRPr="001936B1">
        <w:t>som sådan ikke er tyngre i samvirkeforetaket dersom man gjør ting riktig</w:t>
      </w:r>
    </w:p>
    <w:p w:rsidR="006A7271" w:rsidRPr="001936B1" w:rsidRDefault="006A7271" w:rsidP="001936B1">
      <w:pPr>
        <w:numPr>
          <w:ilvl w:val="0"/>
          <w:numId w:val="13"/>
        </w:numPr>
      </w:pPr>
      <w:r w:rsidRPr="001936B1">
        <w:t>Man slipper å betrakte fordeling av inntekt som omsetning mellom medlem og grunneierlag, eventuelt etterbetaling</w:t>
      </w:r>
    </w:p>
    <w:p w:rsidR="006A7271" w:rsidRPr="001936B1" w:rsidRDefault="006A7271" w:rsidP="001936B1">
      <w:pPr>
        <w:numPr>
          <w:ilvl w:val="0"/>
          <w:numId w:val="13"/>
        </w:numPr>
      </w:pPr>
      <w:r w:rsidRPr="001936B1">
        <w:t xml:space="preserve">Baksiden er risikoen for at etaten en dag bestemmer seg for å betrakte sameiet som et ansvarlig selskap </w:t>
      </w:r>
    </w:p>
    <w:p w:rsidR="001936B1" w:rsidRDefault="002E6607" w:rsidP="00317628">
      <w:r>
        <w:t xml:space="preserve"> </w:t>
      </w:r>
      <w:r w:rsidRPr="002E6607">
        <w:t xml:space="preserve"> </w:t>
      </w:r>
      <w:r w:rsidR="00883807">
        <w:t xml:space="preserve">  </w:t>
      </w:r>
      <w:r w:rsidR="008068F5">
        <w:t xml:space="preserve"> </w:t>
      </w:r>
    </w:p>
    <w:p w:rsidR="001936B1" w:rsidRDefault="001936B1" w:rsidP="00317628">
      <w:pPr>
        <w:rPr>
          <w:b/>
          <w:u w:val="single"/>
        </w:rPr>
      </w:pPr>
      <w:r>
        <w:rPr>
          <w:b/>
          <w:u w:val="single"/>
        </w:rPr>
        <w:t>Merverdiavgift jakt og fiske:</w:t>
      </w:r>
    </w:p>
    <w:p w:rsidR="006A7271" w:rsidRDefault="006A7271" w:rsidP="006A7271">
      <w:r>
        <w:t xml:space="preserve">All jakt og fiske er avgiftspliktig når det omsettes. Fortsatt avgiftspliktig grense (50 000,-). Likevel unntak for merverdiavgiftsplikt i </w:t>
      </w:r>
      <w:r w:rsidRPr="006A7271">
        <w:t>bygdeallmenning og på statens grunn</w:t>
      </w:r>
      <w:r>
        <w:t xml:space="preserve">. </w:t>
      </w:r>
    </w:p>
    <w:p w:rsidR="006A7271" w:rsidRDefault="006A7271" w:rsidP="006A7271"/>
    <w:p w:rsidR="006A7271" w:rsidRDefault="006A7271" w:rsidP="006A7271">
      <w:r>
        <w:t xml:space="preserve">I et sameie er det ikke </w:t>
      </w:r>
      <w:r w:rsidRPr="006A7271">
        <w:t>sameiet som enhet som er selger, men sameierne som gruppe</w:t>
      </w:r>
      <w:r>
        <w:t xml:space="preserve"> (derfor er sameierne de som blir avgiftspliktige). </w:t>
      </w:r>
      <w:r w:rsidR="00E534DE">
        <w:t xml:space="preserve">Sameiet kan også bli avgiftspliktig. </w:t>
      </w:r>
    </w:p>
    <w:p w:rsidR="006A7271" w:rsidRDefault="006A7271" w:rsidP="006A7271"/>
    <w:p w:rsidR="006A7271" w:rsidRPr="006A7271" w:rsidRDefault="00C4086A" w:rsidP="006A7271">
      <w:r>
        <w:rPr>
          <w:noProof/>
        </w:rPr>
        <w:drawing>
          <wp:anchor distT="0" distB="0" distL="114300" distR="114300" simplePos="0" relativeHeight="251677696" behindDoc="1" locked="0" layoutInCell="1" allowOverlap="1">
            <wp:simplePos x="0" y="0"/>
            <wp:positionH relativeFrom="column">
              <wp:posOffset>2799080</wp:posOffset>
            </wp:positionH>
            <wp:positionV relativeFrom="paragraph">
              <wp:posOffset>278130</wp:posOffset>
            </wp:positionV>
            <wp:extent cx="3368040" cy="2524125"/>
            <wp:effectExtent l="19050" t="0" r="3810" b="0"/>
            <wp:wrapTight wrapText="bothSides">
              <wp:wrapPolygon edited="0">
                <wp:start x="-122" y="0"/>
                <wp:lineTo x="-122" y="21518"/>
                <wp:lineTo x="21624" y="21518"/>
                <wp:lineTo x="21624" y="0"/>
                <wp:lineTo x="-122" y="0"/>
              </wp:wrapPolygon>
            </wp:wrapTight>
            <wp:docPr id="5" name="Bil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cstate="print"/>
                    <a:srcRect/>
                    <a:stretch>
                      <a:fillRect/>
                    </a:stretch>
                  </pic:blipFill>
                  <pic:spPr bwMode="auto">
                    <a:xfrm>
                      <a:off x="0" y="0"/>
                      <a:ext cx="3368040" cy="2524125"/>
                    </a:xfrm>
                    <a:prstGeom prst="rect">
                      <a:avLst/>
                    </a:prstGeom>
                    <a:noFill/>
                  </pic:spPr>
                </pic:pic>
              </a:graphicData>
            </a:graphic>
          </wp:anchor>
        </w:drawing>
      </w:r>
      <w:r w:rsidR="006A7271">
        <w:t xml:space="preserve">Et </w:t>
      </w:r>
      <w:r w:rsidR="006A7271" w:rsidRPr="006A7271">
        <w:t>SA blir avgiftspliktig dersom det har en avgiftspliktig omsetning over kr 50 000,- og drives i virksomhet</w:t>
      </w:r>
      <w:r w:rsidR="006A7271">
        <w:t>. Avgiftsplikt både hos SA og medlemmer. Viktig at det faktureres med MVA fra eierne til SA (etterbetaling) og fra SA til brukere (jegere/fiskere).</w:t>
      </w:r>
      <w:r w:rsidR="00200F3C">
        <w:t xml:space="preserve"> </w:t>
      </w:r>
      <w:r w:rsidR="00F35F07">
        <w:t xml:space="preserve">Selger (eier) som ikke er avgiftspliktig får beholde sin utgående MVA. </w:t>
      </w:r>
      <w:r w:rsidR="00200F3C">
        <w:t>Faktura er også viktig for å dokumentere dette som omsetning i laget.</w:t>
      </w:r>
      <w:r w:rsidR="006A7271">
        <w:t xml:space="preserve"> For å kunne fradragsføre inngående avgift må samvirket ha bilag. </w:t>
      </w:r>
      <w:r w:rsidR="006A7271" w:rsidRPr="006A7271">
        <w:t>Hvis medlem får utbetalinger fra SA for en avgiftspliktig ytelse, men ikke på basis av en faktura med utgående merverdiavgift, vil skatteetaten ved kontroll ta 20</w:t>
      </w:r>
      <w:r w:rsidR="00E534DE">
        <w:t xml:space="preserve"> </w:t>
      </w:r>
      <w:r w:rsidR="006A7271" w:rsidRPr="006A7271">
        <w:t>% av ytelsen som pliktig merverdiavgift</w:t>
      </w:r>
      <w:r w:rsidR="00E534DE">
        <w:t>.</w:t>
      </w:r>
      <w:r w:rsidR="006A7271" w:rsidRPr="006A7271">
        <w:t xml:space="preserve"> </w:t>
      </w:r>
    </w:p>
    <w:p w:rsidR="00C4086A" w:rsidRDefault="006A7271" w:rsidP="006A7271">
      <w:r>
        <w:t xml:space="preserve">  </w:t>
      </w:r>
    </w:p>
    <w:p w:rsidR="00E534DE" w:rsidRPr="00200F3C" w:rsidRDefault="00200F3C" w:rsidP="006A7271">
      <w:r>
        <w:rPr>
          <w:b/>
        </w:rPr>
        <w:lastRenderedPageBreak/>
        <w:t>Pengeflyt/skatt i SA</w:t>
      </w:r>
    </w:p>
    <w:p w:rsidR="00200F3C" w:rsidRPr="00200F3C" w:rsidRDefault="00200F3C" w:rsidP="00200F3C">
      <w:r>
        <w:t xml:space="preserve">Kan man tjene penger og vil man tjene penger? Dersom svaret er ”ja” fører dette strengt </w:t>
      </w:r>
      <w:proofErr w:type="gramStart"/>
      <w:r>
        <w:t>tatt  til</w:t>
      </w:r>
      <w:proofErr w:type="gramEnd"/>
      <w:r>
        <w:t xml:space="preserve"> avgiftsplikt. </w:t>
      </w:r>
      <w:r w:rsidRPr="00200F3C">
        <w:t xml:space="preserve">SA er regnskapspliktige etter regnskapsloven § 1-2 nr 7 dersom omsetningen overstiger </w:t>
      </w:r>
      <w:r>
        <w:t>kr 2 000 000,-. De færreste grunneierlag som gjør det…</w:t>
      </w:r>
    </w:p>
    <w:p w:rsidR="001936B1" w:rsidRDefault="00A676E6" w:rsidP="00317628">
      <w:r>
        <w:rPr>
          <w:noProof/>
        </w:rPr>
        <w:drawing>
          <wp:anchor distT="0" distB="0" distL="114300" distR="114300" simplePos="0" relativeHeight="251672576" behindDoc="1" locked="0" layoutInCell="1" allowOverlap="1">
            <wp:simplePos x="0" y="0"/>
            <wp:positionH relativeFrom="column">
              <wp:posOffset>2167255</wp:posOffset>
            </wp:positionH>
            <wp:positionV relativeFrom="paragraph">
              <wp:posOffset>0</wp:posOffset>
            </wp:positionV>
            <wp:extent cx="4000500" cy="3000375"/>
            <wp:effectExtent l="19050" t="0" r="0" b="0"/>
            <wp:wrapTight wrapText="bothSides">
              <wp:wrapPolygon edited="0">
                <wp:start x="-103" y="0"/>
                <wp:lineTo x="-103" y="21531"/>
                <wp:lineTo x="21600" y="21531"/>
                <wp:lineTo x="21600" y="0"/>
                <wp:lineTo x="-103" y="0"/>
              </wp:wrapPolygon>
            </wp:wrapTight>
            <wp:docPr id="9"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4000500" cy="3000375"/>
                    </a:xfrm>
                    <a:prstGeom prst="rect">
                      <a:avLst/>
                    </a:prstGeom>
                    <a:noFill/>
                  </pic:spPr>
                </pic:pic>
              </a:graphicData>
            </a:graphic>
          </wp:anchor>
        </w:drawing>
      </w:r>
      <w:r w:rsidR="006A7271">
        <w:t xml:space="preserve"> </w:t>
      </w:r>
    </w:p>
    <w:p w:rsidR="00200F3C" w:rsidRPr="00200F3C" w:rsidRDefault="00200F3C" w:rsidP="00200F3C">
      <w:pPr>
        <w:numPr>
          <w:ilvl w:val="0"/>
          <w:numId w:val="18"/>
        </w:numPr>
      </w:pPr>
      <w:r w:rsidRPr="00200F3C">
        <w:t>Inntektene stammer fra salg av medlemmenes retter, og inntektene skal tilbake til medlemmene</w:t>
      </w:r>
    </w:p>
    <w:p w:rsidR="00200F3C" w:rsidRPr="00200F3C" w:rsidRDefault="00200F3C" w:rsidP="00200F3C">
      <w:pPr>
        <w:numPr>
          <w:ilvl w:val="0"/>
          <w:numId w:val="18"/>
        </w:numPr>
      </w:pPr>
      <w:r w:rsidRPr="00200F3C">
        <w:t>Inntektene skattepliktige på medlemmets hånd</w:t>
      </w:r>
    </w:p>
    <w:p w:rsidR="00200F3C" w:rsidRPr="00200F3C" w:rsidRDefault="00200F3C" w:rsidP="00200F3C">
      <w:pPr>
        <w:numPr>
          <w:ilvl w:val="0"/>
          <w:numId w:val="18"/>
        </w:numPr>
      </w:pPr>
      <w:r w:rsidRPr="00200F3C">
        <w:t xml:space="preserve">Målsetning: Redusere beskatning. </w:t>
      </w:r>
      <w:proofErr w:type="spellStart"/>
      <w:r w:rsidRPr="00200F3C">
        <w:t>SA’s</w:t>
      </w:r>
      <w:proofErr w:type="spellEnd"/>
      <w:r w:rsidRPr="00200F3C">
        <w:t xml:space="preserve"> inntekter fra salg må korrespondere med tilsvarende kostnader </w:t>
      </w:r>
    </w:p>
    <w:p w:rsidR="00200F3C" w:rsidRPr="00200F3C" w:rsidRDefault="00200F3C" w:rsidP="00200F3C">
      <w:r w:rsidRPr="00200F3C">
        <w:tab/>
        <w:t>- kjøp/salg/leiekostnader</w:t>
      </w:r>
    </w:p>
    <w:p w:rsidR="00200F3C" w:rsidRPr="00200F3C" w:rsidRDefault="00200F3C" w:rsidP="00200F3C">
      <w:r w:rsidRPr="00200F3C">
        <w:tab/>
        <w:t>- etterbetaling</w:t>
      </w:r>
    </w:p>
    <w:p w:rsidR="009134E9" w:rsidRPr="009134E9" w:rsidRDefault="009134E9" w:rsidP="009134E9">
      <w:pPr>
        <w:pStyle w:val="Listeavsnitt"/>
        <w:numPr>
          <w:ilvl w:val="0"/>
          <w:numId w:val="24"/>
        </w:numPr>
        <w:rPr>
          <w:rFonts w:ascii="Times New Roman" w:hAnsi="Times New Roman"/>
          <w:sz w:val="24"/>
          <w:szCs w:val="24"/>
        </w:rPr>
      </w:pPr>
      <w:r w:rsidRPr="009134E9">
        <w:rPr>
          <w:rFonts w:ascii="Times New Roman" w:hAnsi="Times New Roman"/>
          <w:sz w:val="24"/>
          <w:szCs w:val="24"/>
        </w:rPr>
        <w:t>Etterbetaling kan kun skje med årets overskudd.</w:t>
      </w:r>
      <w:r>
        <w:rPr>
          <w:rFonts w:ascii="Times New Roman" w:hAnsi="Times New Roman"/>
          <w:sz w:val="24"/>
          <w:szCs w:val="24"/>
        </w:rPr>
        <w:t xml:space="preserve"> SA kan ikke ruge på overskudd for så å betale ut hvert fjerde år (dette kan imidlertid sameie gjøre). Dette er en fordel for sameier, spesielt dersom laget består av mange små andelseiere. </w:t>
      </w:r>
    </w:p>
    <w:p w:rsidR="00200F3C" w:rsidRDefault="00200F3C" w:rsidP="00317628"/>
    <w:p w:rsidR="00F35F07" w:rsidRPr="00F35F07" w:rsidRDefault="00F35F07" w:rsidP="00317628">
      <w:pPr>
        <w:rPr>
          <w:b/>
        </w:rPr>
      </w:pPr>
      <w:r w:rsidRPr="00F35F07">
        <w:rPr>
          <w:b/>
        </w:rPr>
        <w:t xml:space="preserve">Viktig med faktura for å dokumentere omsetning i laget. </w:t>
      </w:r>
    </w:p>
    <w:p w:rsidR="00E6654A" w:rsidRPr="00F35F07" w:rsidRDefault="00E6654A" w:rsidP="00F35F07">
      <w:pPr>
        <w:numPr>
          <w:ilvl w:val="0"/>
          <w:numId w:val="19"/>
        </w:numPr>
      </w:pPr>
      <w:r w:rsidRPr="00F35F07">
        <w:t xml:space="preserve">Selv uten bilag fra selger eller egen avregning i SA, bør SA kunne få fradragsført </w:t>
      </w:r>
      <w:proofErr w:type="gramStart"/>
      <w:r w:rsidRPr="00F35F07">
        <w:t>sine</w:t>
      </w:r>
      <w:proofErr w:type="gramEnd"/>
      <w:r w:rsidRPr="00F35F07">
        <w:t xml:space="preserve"> kostnad til kjøp av jakt- eller fiskerett fra medlemmene</w:t>
      </w:r>
    </w:p>
    <w:p w:rsidR="00F35F07" w:rsidRPr="00F35F07" w:rsidRDefault="00F35F07" w:rsidP="00F35F07">
      <w:pPr>
        <w:ind w:left="705"/>
      </w:pPr>
      <w:r w:rsidRPr="00F35F07">
        <w:t>- Bokføringsforskriften § 5-1-6 kan ikke-avgiftspliktige tjenester som leveres løpende til faste beløp per periode dokumenteres med avtale og betalingsdokumentasjon</w:t>
      </w:r>
    </w:p>
    <w:p w:rsidR="00F35F07" w:rsidRPr="00F35F07" w:rsidRDefault="00F35F07" w:rsidP="00F35F07">
      <w:r w:rsidRPr="00F35F07">
        <w:tab/>
      </w:r>
    </w:p>
    <w:p w:rsidR="00F35F07" w:rsidRPr="00F35F07" w:rsidRDefault="00F35F07" w:rsidP="00F35F07">
      <w:pPr>
        <w:ind w:left="705"/>
      </w:pPr>
      <w:r w:rsidRPr="00F35F07">
        <w:tab/>
        <w:t xml:space="preserve">- Se også forskriften § 5-5-1 siste ledd hvor det er åpnet for at man sannsynliggjøre sitt kjøp der det ikke lar seg gjøre å få salgsdokument  </w:t>
      </w:r>
    </w:p>
    <w:p w:rsidR="00F35F07" w:rsidRDefault="00F35F07" w:rsidP="00317628"/>
    <w:p w:rsidR="00F35F07" w:rsidRDefault="00F35F07" w:rsidP="00317628">
      <w:r>
        <w:t>Det er viktig at utbetaling til medlemmer ikke omtales som etterbetaling/utbytte, men som leie av jaktrett (da er dette en fast kostnad).</w:t>
      </w:r>
    </w:p>
    <w:p w:rsidR="00F35F07" w:rsidRDefault="00F35F07" w:rsidP="00317628"/>
    <w:p w:rsidR="00E6654A" w:rsidRPr="00E6654A" w:rsidRDefault="00E6654A" w:rsidP="00E6654A">
      <w:pPr>
        <w:numPr>
          <w:ilvl w:val="0"/>
          <w:numId w:val="20"/>
        </w:numPr>
      </w:pPr>
      <w:r w:rsidRPr="00E6654A">
        <w:t>Skatteloven § 10-50 er en spesiell regel for SA, som gir foretaket anledning til å redusere sitt skattepliktige overskudd med utbetalt etterbetaling eller utdelt medlemskapital</w:t>
      </w:r>
    </w:p>
    <w:p w:rsidR="00E6654A" w:rsidRDefault="00E6654A" w:rsidP="00317628"/>
    <w:p w:rsidR="00A676E6" w:rsidRDefault="00A676E6" w:rsidP="00317628"/>
    <w:p w:rsidR="00A676E6" w:rsidRDefault="00A676E6" w:rsidP="00317628"/>
    <w:p w:rsidR="00E6654A" w:rsidRDefault="00E6654A" w:rsidP="00317628"/>
    <w:p w:rsidR="00E6654A" w:rsidRDefault="00E6654A" w:rsidP="00317628"/>
    <w:p w:rsidR="009134E9" w:rsidRDefault="009134E9" w:rsidP="00317628"/>
    <w:p w:rsidR="00E6654A" w:rsidRDefault="00E6654A" w:rsidP="00317628">
      <w:pPr>
        <w:rPr>
          <w:b/>
        </w:rPr>
      </w:pPr>
      <w:r>
        <w:rPr>
          <w:b/>
        </w:rPr>
        <w:lastRenderedPageBreak/>
        <w:t>Skatt på utbetaling fra SA</w:t>
      </w:r>
    </w:p>
    <w:p w:rsidR="00E6654A" w:rsidRPr="00E6654A" w:rsidRDefault="00E6654A" w:rsidP="00E6654A">
      <w:pPr>
        <w:numPr>
          <w:ilvl w:val="0"/>
          <w:numId w:val="21"/>
        </w:numPr>
      </w:pPr>
      <w:r w:rsidRPr="00E6654A">
        <w:t xml:space="preserve">Dersom </w:t>
      </w:r>
      <w:proofErr w:type="gramStart"/>
      <w:r w:rsidRPr="00E6654A">
        <w:t>…..</w:t>
      </w:r>
      <w:proofErr w:type="gramEnd"/>
    </w:p>
    <w:p w:rsidR="00E6654A" w:rsidRPr="00E6654A" w:rsidRDefault="00E6654A" w:rsidP="00E6654A">
      <w:pPr>
        <w:ind w:left="705"/>
      </w:pPr>
      <w:r w:rsidRPr="00E6654A">
        <w:t>- vi kan ikke dokumentere kostnad ved innkjøp av jakt fra medlemmene, eller at det er foretatt avregning</w:t>
      </w:r>
    </w:p>
    <w:p w:rsidR="00E6654A" w:rsidRPr="00E6654A" w:rsidRDefault="00E6654A" w:rsidP="00E6654A">
      <w:pPr>
        <w:ind w:left="705"/>
      </w:pPr>
      <w:r w:rsidRPr="00E6654A">
        <w:t>- vi ikke har utført etterbetaling korrekt, eller Skatteetaten får medhold i at etterbetaling vedrørende jakt og fiske ikke omfattes av skatteloven § 10-50</w:t>
      </w:r>
    </w:p>
    <w:p w:rsidR="00E6654A" w:rsidRPr="00E6654A" w:rsidRDefault="00E6654A" w:rsidP="00E6654A">
      <w:pPr>
        <w:numPr>
          <w:ilvl w:val="0"/>
          <w:numId w:val="22"/>
        </w:numPr>
      </w:pPr>
      <w:r w:rsidRPr="00E6654A">
        <w:t xml:space="preserve">Konsekvens: SA </w:t>
      </w:r>
      <w:proofErr w:type="gramStart"/>
      <w:r w:rsidRPr="00E6654A">
        <w:t>beskattes</w:t>
      </w:r>
      <w:proofErr w:type="gramEnd"/>
      <w:r w:rsidRPr="00E6654A">
        <w:t xml:space="preserve"> for hele overskuddet</w:t>
      </w:r>
    </w:p>
    <w:p w:rsidR="00E6654A" w:rsidRPr="00E6654A" w:rsidRDefault="00E6654A" w:rsidP="00E6654A">
      <w:r w:rsidRPr="00E6654A">
        <w:tab/>
        <w:t>- utdeling til medlemmene vil beskattes som utbytte</w:t>
      </w:r>
    </w:p>
    <w:p w:rsidR="00E6654A" w:rsidRPr="00E6654A" w:rsidRDefault="00E6654A" w:rsidP="00E6654A">
      <w:r w:rsidRPr="00E6654A">
        <w:tab/>
        <w:t xml:space="preserve">- ikke fullstendig ”dobbeltbeskatning” </w:t>
      </w:r>
    </w:p>
    <w:p w:rsidR="00E6654A" w:rsidRDefault="009134E9" w:rsidP="00317628">
      <w:pPr>
        <w:rPr>
          <w:b/>
        </w:rPr>
      </w:pPr>
      <w:r>
        <w:rPr>
          <w:b/>
        </w:rPr>
        <w:t xml:space="preserve">Dette fører til en skattlegging på 27 % på hver hånd. </w:t>
      </w:r>
    </w:p>
    <w:p w:rsidR="009134E9" w:rsidRDefault="009134E9" w:rsidP="00317628">
      <w:pPr>
        <w:rPr>
          <w:b/>
        </w:rPr>
      </w:pPr>
    </w:p>
    <w:p w:rsidR="00C81ACA" w:rsidRPr="009134E9" w:rsidRDefault="00C81ACA" w:rsidP="009134E9">
      <w:pPr>
        <w:numPr>
          <w:ilvl w:val="0"/>
          <w:numId w:val="23"/>
        </w:numPr>
      </w:pPr>
      <w:r w:rsidRPr="009134E9">
        <w:t>Utbetalinger fra SA som ikke kan anses som oppgjør for utleid jakt/fiske, og som mottas som medlem som ikke samhandler med foretaket beskattes som utbytte</w:t>
      </w:r>
    </w:p>
    <w:p w:rsidR="00C81ACA" w:rsidRPr="009134E9" w:rsidRDefault="00C81ACA" w:rsidP="009134E9">
      <w:pPr>
        <w:numPr>
          <w:ilvl w:val="0"/>
          <w:numId w:val="23"/>
        </w:numPr>
      </w:pPr>
      <w:r w:rsidRPr="009134E9">
        <w:t>Forrentning av innskudd og medlemskapitalkonti skattlegg</w:t>
      </w:r>
      <w:r w:rsidR="009134E9" w:rsidRPr="009134E9">
        <w:t>es som utbytte hos den enkelte</w:t>
      </w:r>
    </w:p>
    <w:p w:rsidR="009134E9" w:rsidRDefault="009134E9" w:rsidP="00317628">
      <w:pPr>
        <w:rPr>
          <w:b/>
        </w:rPr>
      </w:pPr>
    </w:p>
    <w:p w:rsidR="00E6654A" w:rsidRPr="009134E9" w:rsidRDefault="009134E9" w:rsidP="00317628">
      <w:r w:rsidRPr="009134E9">
        <w:t>Annen godtgjøring til eksempelvis styremedlemmer (honorar) er skattepliktig.</w:t>
      </w:r>
    </w:p>
    <w:p w:rsidR="009134E9" w:rsidRPr="00E6654A" w:rsidRDefault="009134E9" w:rsidP="00317628">
      <w:pPr>
        <w:rPr>
          <w:b/>
        </w:rPr>
      </w:pPr>
    </w:p>
    <w:p w:rsidR="00F35F07" w:rsidRDefault="00F35F07" w:rsidP="00317628">
      <w:pPr>
        <w:rPr>
          <w:b/>
        </w:rPr>
      </w:pPr>
      <w:r>
        <w:rPr>
          <w:b/>
        </w:rPr>
        <w:t>Skogsbilveier</w:t>
      </w:r>
    </w:p>
    <w:p w:rsidR="00F35F07" w:rsidRPr="006A7271" w:rsidRDefault="00F35F07" w:rsidP="00317628">
      <w:r>
        <w:t xml:space="preserve">Dersom man eier en vei som aldri vil få noe overskudd av (eiere av veien bruker penger på å holde denne oppe) kan man søke skatteetaten om at denne ikke skal være avgiftspliktig. BOMVEI: Ikke avgiftspliktig da det helt klart er et potensial til å tjene penger!  </w:t>
      </w:r>
    </w:p>
    <w:sectPr w:rsidR="00F35F07" w:rsidRPr="006A7271" w:rsidSect="00075496">
      <w:headerReference w:type="default" r:id="rId23"/>
      <w:footerReference w:type="default" r:id="rId24"/>
      <w:pgSz w:w="11906" w:h="16838"/>
      <w:pgMar w:top="1417" w:right="1417" w:bottom="1417" w:left="1417" w:header="708" w:footer="708" w:gutter="0"/>
      <w:paperSrc w:first="7" w:other="7"/>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4086A" w:rsidRDefault="00C4086A">
      <w:r>
        <w:separator/>
      </w:r>
    </w:p>
  </w:endnote>
  <w:endnote w:type="continuationSeparator" w:id="0">
    <w:p w:rsidR="00C4086A" w:rsidRDefault="00C4086A">
      <w:r>
        <w:continuationSeparator/>
      </w:r>
    </w:p>
  </w:endnote>
</w:endnotes>
</file>

<file path=word/fontTable.xml><?xml version="1.0" encoding="utf-8"?>
<w:fonts xmlns:r="http://schemas.openxmlformats.org/officeDocument/2006/relationships" xmlns:w="http://schemas.openxmlformats.org/wordprocessingml/2006/main">
  <w:font w:name="Arial">
    <w:panose1 w:val="020B0604020202020204"/>
    <w:charset w:val="00"/>
    <w:family w:val="swiss"/>
    <w:pitch w:val="variable"/>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86A" w:rsidRDefault="00C4086A">
    <w:pPr>
      <w:pStyle w:val="Bunntekst"/>
      <w:tabs>
        <w:tab w:val="left" w:pos="1800"/>
        <w:tab w:val="left" w:pos="3600"/>
        <w:tab w:val="left" w:pos="5400"/>
        <w:tab w:val="left" w:pos="7020"/>
      </w:tabs>
      <w:rPr>
        <w:sz w:val="20"/>
      </w:rPr>
    </w:pPr>
    <w:r>
      <w:rPr>
        <w:sz w:val="20"/>
      </w:rPr>
      <w:t>__________________________________________________________________________________________</w:t>
    </w:r>
  </w:p>
  <w:p w:rsidR="00C4086A" w:rsidRDefault="00C4086A">
    <w:pPr>
      <w:pStyle w:val="Bunntekst"/>
      <w:tabs>
        <w:tab w:val="left" w:pos="1800"/>
        <w:tab w:val="left" w:pos="3600"/>
        <w:tab w:val="left" w:pos="5400"/>
        <w:tab w:val="left" w:pos="7020"/>
      </w:tabs>
      <w:rPr>
        <w:sz w:val="18"/>
      </w:rPr>
    </w:pPr>
    <w:r>
      <w:rPr>
        <w:sz w:val="18"/>
      </w:rPr>
      <w:t>Postadresse:</w:t>
    </w:r>
    <w:r>
      <w:rPr>
        <w:sz w:val="18"/>
      </w:rPr>
      <w:tab/>
      <w:t>Kontoradresse:</w:t>
    </w:r>
    <w:r>
      <w:rPr>
        <w:sz w:val="18"/>
      </w:rPr>
      <w:tab/>
      <w:t>Telefon</w:t>
    </w:r>
    <w:r>
      <w:rPr>
        <w:sz w:val="18"/>
      </w:rPr>
      <w:tab/>
    </w:r>
    <w:r>
      <w:rPr>
        <w:sz w:val="18"/>
      </w:rPr>
      <w:tab/>
      <w:t>Telefax:</w:t>
    </w:r>
    <w:r>
      <w:rPr>
        <w:sz w:val="18"/>
      </w:rPr>
      <w:tab/>
      <w:t xml:space="preserve">Bankgiro: </w:t>
    </w:r>
  </w:p>
  <w:p w:rsidR="00C4086A" w:rsidRDefault="00C4086A">
    <w:pPr>
      <w:pStyle w:val="Bunntekst"/>
      <w:tabs>
        <w:tab w:val="left" w:pos="1800"/>
        <w:tab w:val="left" w:pos="3600"/>
        <w:tab w:val="left" w:pos="5400"/>
        <w:tab w:val="left" w:pos="7020"/>
      </w:tabs>
      <w:rPr>
        <w:sz w:val="18"/>
      </w:rPr>
    </w:pPr>
    <w:r>
      <w:rPr>
        <w:sz w:val="18"/>
      </w:rPr>
      <w:t>Postboks 383</w:t>
    </w:r>
    <w:r>
      <w:rPr>
        <w:sz w:val="18"/>
      </w:rPr>
      <w:tab/>
      <w:t>Sjøgata 33</w:t>
    </w:r>
    <w:r>
      <w:rPr>
        <w:sz w:val="18"/>
      </w:rPr>
      <w:tab/>
      <w:t>47653192</w:t>
    </w:r>
    <w:r>
      <w:rPr>
        <w:sz w:val="18"/>
      </w:rPr>
      <w:tab/>
      <w:t xml:space="preserve"> </w:t>
    </w:r>
    <w:r>
      <w:rPr>
        <w:sz w:val="18"/>
      </w:rPr>
      <w:tab/>
      <w:t>75 50 60 61</w:t>
    </w:r>
    <w:r>
      <w:rPr>
        <w:sz w:val="18"/>
      </w:rPr>
      <w:tab/>
      <w:t xml:space="preserve">81010512891, Avd:8430 </w:t>
    </w:r>
    <w:r>
      <w:rPr>
        <w:sz w:val="18"/>
      </w:rPr>
      <w:tab/>
    </w:r>
  </w:p>
  <w:p w:rsidR="00C4086A" w:rsidRDefault="00C4086A">
    <w:pPr>
      <w:pStyle w:val="Bunntekst"/>
      <w:tabs>
        <w:tab w:val="left" w:pos="1800"/>
        <w:tab w:val="left" w:pos="3600"/>
        <w:tab w:val="left" w:pos="5400"/>
        <w:tab w:val="left" w:pos="7020"/>
      </w:tabs>
      <w:rPr>
        <w:sz w:val="18"/>
      </w:rPr>
    </w:pPr>
    <w:r>
      <w:rPr>
        <w:sz w:val="18"/>
      </w:rPr>
      <w:t xml:space="preserve">8001 Bodø </w:t>
    </w:r>
  </w:p>
  <w:p w:rsidR="00C4086A" w:rsidRDefault="00C4086A">
    <w:pPr>
      <w:pStyle w:val="Bunntekst"/>
      <w:tabs>
        <w:tab w:val="left" w:pos="1800"/>
        <w:tab w:val="left" w:pos="3600"/>
        <w:tab w:val="left" w:pos="5400"/>
        <w:tab w:val="left" w:pos="7020"/>
      </w:tabs>
      <w:rPr>
        <w:sz w:val="18"/>
        <w:lang w:val="de-DE"/>
      </w:rPr>
    </w:pPr>
    <w:r>
      <w:rPr>
        <w:sz w:val="18"/>
      </w:rPr>
      <w:t>E-post: nordland.utmarkslag@bonde</w:t>
    </w:r>
    <w:r>
      <w:rPr>
        <w:sz w:val="18"/>
        <w:lang w:val="de-DE"/>
      </w:rPr>
      <w:t>laget.no</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4086A" w:rsidRDefault="00C4086A">
      <w:r>
        <w:separator/>
      </w:r>
    </w:p>
  </w:footnote>
  <w:footnote w:type="continuationSeparator" w:id="0">
    <w:p w:rsidR="00C4086A" w:rsidRDefault="00C4086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4086A" w:rsidRDefault="00C4086A"/>
  <w:tbl>
    <w:tblPr>
      <w:tblW w:w="0" w:type="auto"/>
      <w:tblInd w:w="-652" w:type="dxa"/>
      <w:tblCellMar>
        <w:left w:w="70" w:type="dxa"/>
        <w:right w:w="70" w:type="dxa"/>
      </w:tblCellMar>
      <w:tblLook w:val="0000"/>
    </w:tblPr>
    <w:tblGrid>
      <w:gridCol w:w="2230"/>
      <w:gridCol w:w="6982"/>
    </w:tblGrid>
    <w:tr w:rsidR="00C4086A" w:rsidTr="00EA39A6">
      <w:trPr>
        <w:trHeight w:val="1062"/>
      </w:trPr>
      <w:tc>
        <w:tcPr>
          <w:tcW w:w="2230" w:type="dxa"/>
        </w:tcPr>
        <w:p w:rsidR="00C4086A" w:rsidRDefault="00C4086A">
          <w:pPr>
            <w:pStyle w:val="Topptekst"/>
          </w:pPr>
          <w:r>
            <w:rPr>
              <w:noProof/>
            </w:rPr>
            <w:drawing>
              <wp:inline distT="0" distB="0" distL="0" distR="0">
                <wp:extent cx="971550" cy="723900"/>
                <wp:effectExtent l="19050" t="0" r="0" b="0"/>
                <wp:docPr id="1" name="Bilde 1" descr="Nordland Utmarkslag Logo 2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ordland Utmarkslag Logo 2012"/>
                        <pic:cNvPicPr>
                          <a:picLocks noChangeAspect="1" noChangeArrowheads="1"/>
                        </pic:cNvPicPr>
                      </pic:nvPicPr>
                      <pic:blipFill>
                        <a:blip r:embed="rId1"/>
                        <a:srcRect/>
                        <a:stretch>
                          <a:fillRect/>
                        </a:stretch>
                      </pic:blipFill>
                      <pic:spPr bwMode="auto">
                        <a:xfrm>
                          <a:off x="0" y="0"/>
                          <a:ext cx="971550" cy="723900"/>
                        </a:xfrm>
                        <a:prstGeom prst="rect">
                          <a:avLst/>
                        </a:prstGeom>
                        <a:noFill/>
                        <a:ln w="9525">
                          <a:noFill/>
                          <a:miter lim="800000"/>
                          <a:headEnd/>
                          <a:tailEnd/>
                        </a:ln>
                      </pic:spPr>
                    </pic:pic>
                  </a:graphicData>
                </a:graphic>
              </wp:inline>
            </w:drawing>
          </w:r>
        </w:p>
      </w:tc>
      <w:tc>
        <w:tcPr>
          <w:tcW w:w="6982" w:type="dxa"/>
        </w:tcPr>
        <w:p w:rsidR="00C4086A" w:rsidRDefault="00C4086A">
          <w:pPr>
            <w:pStyle w:val="Topptekst"/>
            <w:rPr>
              <w:b/>
              <w:bCs/>
              <w:sz w:val="44"/>
            </w:rPr>
          </w:pPr>
          <w:r>
            <w:rPr>
              <w:b/>
              <w:bCs/>
              <w:sz w:val="44"/>
            </w:rPr>
            <w:t xml:space="preserve">      Nordland Utmarkslag SA</w:t>
          </w:r>
        </w:p>
        <w:p w:rsidR="00C4086A" w:rsidRPr="00C141A9" w:rsidRDefault="00C4086A">
          <w:pPr>
            <w:pStyle w:val="Topptekst"/>
            <w:rPr>
              <w:b/>
              <w:bCs/>
              <w:sz w:val="44"/>
            </w:rPr>
          </w:pPr>
          <w:r>
            <w:rPr>
              <w:b/>
              <w:bCs/>
            </w:rPr>
            <w:t>Opprettet av Norges Bondelag og Norges Skogeierforbund</w:t>
          </w:r>
        </w:p>
      </w:tc>
    </w:tr>
  </w:tbl>
  <w:p w:rsidR="00C4086A" w:rsidRDefault="00C4086A">
    <w:pPr>
      <w:pStyle w:val="Topptekst"/>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302E3"/>
    <w:multiLevelType w:val="hybridMultilevel"/>
    <w:tmpl w:val="BFA0CEC0"/>
    <w:lvl w:ilvl="0" w:tplc="20861D72">
      <w:start w:val="1"/>
      <w:numFmt w:val="bullet"/>
      <w:lvlText w:val="•"/>
      <w:lvlJc w:val="left"/>
      <w:pPr>
        <w:tabs>
          <w:tab w:val="num" w:pos="720"/>
        </w:tabs>
        <w:ind w:left="720" w:hanging="360"/>
      </w:pPr>
      <w:rPr>
        <w:rFonts w:ascii="Arial" w:hAnsi="Arial" w:hint="default"/>
      </w:rPr>
    </w:lvl>
    <w:lvl w:ilvl="1" w:tplc="ED768212" w:tentative="1">
      <w:start w:val="1"/>
      <w:numFmt w:val="bullet"/>
      <w:lvlText w:val="•"/>
      <w:lvlJc w:val="left"/>
      <w:pPr>
        <w:tabs>
          <w:tab w:val="num" w:pos="1440"/>
        </w:tabs>
        <w:ind w:left="1440" w:hanging="360"/>
      </w:pPr>
      <w:rPr>
        <w:rFonts w:ascii="Arial" w:hAnsi="Arial" w:hint="default"/>
      </w:rPr>
    </w:lvl>
    <w:lvl w:ilvl="2" w:tplc="68B09266" w:tentative="1">
      <w:start w:val="1"/>
      <w:numFmt w:val="bullet"/>
      <w:lvlText w:val="•"/>
      <w:lvlJc w:val="left"/>
      <w:pPr>
        <w:tabs>
          <w:tab w:val="num" w:pos="2160"/>
        </w:tabs>
        <w:ind w:left="2160" w:hanging="360"/>
      </w:pPr>
      <w:rPr>
        <w:rFonts w:ascii="Arial" w:hAnsi="Arial" w:hint="default"/>
      </w:rPr>
    </w:lvl>
    <w:lvl w:ilvl="3" w:tplc="E236E386" w:tentative="1">
      <w:start w:val="1"/>
      <w:numFmt w:val="bullet"/>
      <w:lvlText w:val="•"/>
      <w:lvlJc w:val="left"/>
      <w:pPr>
        <w:tabs>
          <w:tab w:val="num" w:pos="2880"/>
        </w:tabs>
        <w:ind w:left="2880" w:hanging="360"/>
      </w:pPr>
      <w:rPr>
        <w:rFonts w:ascii="Arial" w:hAnsi="Arial" w:hint="default"/>
      </w:rPr>
    </w:lvl>
    <w:lvl w:ilvl="4" w:tplc="0B36722C" w:tentative="1">
      <w:start w:val="1"/>
      <w:numFmt w:val="bullet"/>
      <w:lvlText w:val="•"/>
      <w:lvlJc w:val="left"/>
      <w:pPr>
        <w:tabs>
          <w:tab w:val="num" w:pos="3600"/>
        </w:tabs>
        <w:ind w:left="3600" w:hanging="360"/>
      </w:pPr>
      <w:rPr>
        <w:rFonts w:ascii="Arial" w:hAnsi="Arial" w:hint="default"/>
      </w:rPr>
    </w:lvl>
    <w:lvl w:ilvl="5" w:tplc="693A5F78" w:tentative="1">
      <w:start w:val="1"/>
      <w:numFmt w:val="bullet"/>
      <w:lvlText w:val="•"/>
      <w:lvlJc w:val="left"/>
      <w:pPr>
        <w:tabs>
          <w:tab w:val="num" w:pos="4320"/>
        </w:tabs>
        <w:ind w:left="4320" w:hanging="360"/>
      </w:pPr>
      <w:rPr>
        <w:rFonts w:ascii="Arial" w:hAnsi="Arial" w:hint="default"/>
      </w:rPr>
    </w:lvl>
    <w:lvl w:ilvl="6" w:tplc="F62A453C" w:tentative="1">
      <w:start w:val="1"/>
      <w:numFmt w:val="bullet"/>
      <w:lvlText w:val="•"/>
      <w:lvlJc w:val="left"/>
      <w:pPr>
        <w:tabs>
          <w:tab w:val="num" w:pos="5040"/>
        </w:tabs>
        <w:ind w:left="5040" w:hanging="360"/>
      </w:pPr>
      <w:rPr>
        <w:rFonts w:ascii="Arial" w:hAnsi="Arial" w:hint="default"/>
      </w:rPr>
    </w:lvl>
    <w:lvl w:ilvl="7" w:tplc="8684DE88" w:tentative="1">
      <w:start w:val="1"/>
      <w:numFmt w:val="bullet"/>
      <w:lvlText w:val="•"/>
      <w:lvlJc w:val="left"/>
      <w:pPr>
        <w:tabs>
          <w:tab w:val="num" w:pos="5760"/>
        </w:tabs>
        <w:ind w:left="5760" w:hanging="360"/>
      </w:pPr>
      <w:rPr>
        <w:rFonts w:ascii="Arial" w:hAnsi="Arial" w:hint="default"/>
      </w:rPr>
    </w:lvl>
    <w:lvl w:ilvl="8" w:tplc="CADCFB98" w:tentative="1">
      <w:start w:val="1"/>
      <w:numFmt w:val="bullet"/>
      <w:lvlText w:val="•"/>
      <w:lvlJc w:val="left"/>
      <w:pPr>
        <w:tabs>
          <w:tab w:val="num" w:pos="6480"/>
        </w:tabs>
        <w:ind w:left="6480" w:hanging="360"/>
      </w:pPr>
      <w:rPr>
        <w:rFonts w:ascii="Arial" w:hAnsi="Arial" w:hint="default"/>
      </w:rPr>
    </w:lvl>
  </w:abstractNum>
  <w:abstractNum w:abstractNumId="1">
    <w:nsid w:val="00706620"/>
    <w:multiLevelType w:val="hybridMultilevel"/>
    <w:tmpl w:val="38522E72"/>
    <w:lvl w:ilvl="0" w:tplc="1C5C3B64">
      <w:start w:val="1"/>
      <w:numFmt w:val="bullet"/>
      <w:lvlText w:val="•"/>
      <w:lvlJc w:val="left"/>
      <w:pPr>
        <w:tabs>
          <w:tab w:val="num" w:pos="720"/>
        </w:tabs>
        <w:ind w:left="720" w:hanging="360"/>
      </w:pPr>
      <w:rPr>
        <w:rFonts w:ascii="Arial" w:hAnsi="Arial" w:hint="default"/>
      </w:rPr>
    </w:lvl>
    <w:lvl w:ilvl="1" w:tplc="E37838FA" w:tentative="1">
      <w:start w:val="1"/>
      <w:numFmt w:val="bullet"/>
      <w:lvlText w:val="•"/>
      <w:lvlJc w:val="left"/>
      <w:pPr>
        <w:tabs>
          <w:tab w:val="num" w:pos="1440"/>
        </w:tabs>
        <w:ind w:left="1440" w:hanging="360"/>
      </w:pPr>
      <w:rPr>
        <w:rFonts w:ascii="Arial" w:hAnsi="Arial" w:hint="default"/>
      </w:rPr>
    </w:lvl>
    <w:lvl w:ilvl="2" w:tplc="23E676AA" w:tentative="1">
      <w:start w:val="1"/>
      <w:numFmt w:val="bullet"/>
      <w:lvlText w:val="•"/>
      <w:lvlJc w:val="left"/>
      <w:pPr>
        <w:tabs>
          <w:tab w:val="num" w:pos="2160"/>
        </w:tabs>
        <w:ind w:left="2160" w:hanging="360"/>
      </w:pPr>
      <w:rPr>
        <w:rFonts w:ascii="Arial" w:hAnsi="Arial" w:hint="default"/>
      </w:rPr>
    </w:lvl>
    <w:lvl w:ilvl="3" w:tplc="E506B570" w:tentative="1">
      <w:start w:val="1"/>
      <w:numFmt w:val="bullet"/>
      <w:lvlText w:val="•"/>
      <w:lvlJc w:val="left"/>
      <w:pPr>
        <w:tabs>
          <w:tab w:val="num" w:pos="2880"/>
        </w:tabs>
        <w:ind w:left="2880" w:hanging="360"/>
      </w:pPr>
      <w:rPr>
        <w:rFonts w:ascii="Arial" w:hAnsi="Arial" w:hint="default"/>
      </w:rPr>
    </w:lvl>
    <w:lvl w:ilvl="4" w:tplc="39C485B4" w:tentative="1">
      <w:start w:val="1"/>
      <w:numFmt w:val="bullet"/>
      <w:lvlText w:val="•"/>
      <w:lvlJc w:val="left"/>
      <w:pPr>
        <w:tabs>
          <w:tab w:val="num" w:pos="3600"/>
        </w:tabs>
        <w:ind w:left="3600" w:hanging="360"/>
      </w:pPr>
      <w:rPr>
        <w:rFonts w:ascii="Arial" w:hAnsi="Arial" w:hint="default"/>
      </w:rPr>
    </w:lvl>
    <w:lvl w:ilvl="5" w:tplc="E51E4480" w:tentative="1">
      <w:start w:val="1"/>
      <w:numFmt w:val="bullet"/>
      <w:lvlText w:val="•"/>
      <w:lvlJc w:val="left"/>
      <w:pPr>
        <w:tabs>
          <w:tab w:val="num" w:pos="4320"/>
        </w:tabs>
        <w:ind w:left="4320" w:hanging="360"/>
      </w:pPr>
      <w:rPr>
        <w:rFonts w:ascii="Arial" w:hAnsi="Arial" w:hint="default"/>
      </w:rPr>
    </w:lvl>
    <w:lvl w:ilvl="6" w:tplc="389E6BB2" w:tentative="1">
      <w:start w:val="1"/>
      <w:numFmt w:val="bullet"/>
      <w:lvlText w:val="•"/>
      <w:lvlJc w:val="left"/>
      <w:pPr>
        <w:tabs>
          <w:tab w:val="num" w:pos="5040"/>
        </w:tabs>
        <w:ind w:left="5040" w:hanging="360"/>
      </w:pPr>
      <w:rPr>
        <w:rFonts w:ascii="Arial" w:hAnsi="Arial" w:hint="default"/>
      </w:rPr>
    </w:lvl>
    <w:lvl w:ilvl="7" w:tplc="06CC1E16" w:tentative="1">
      <w:start w:val="1"/>
      <w:numFmt w:val="bullet"/>
      <w:lvlText w:val="•"/>
      <w:lvlJc w:val="left"/>
      <w:pPr>
        <w:tabs>
          <w:tab w:val="num" w:pos="5760"/>
        </w:tabs>
        <w:ind w:left="5760" w:hanging="360"/>
      </w:pPr>
      <w:rPr>
        <w:rFonts w:ascii="Arial" w:hAnsi="Arial" w:hint="default"/>
      </w:rPr>
    </w:lvl>
    <w:lvl w:ilvl="8" w:tplc="BA4451BC" w:tentative="1">
      <w:start w:val="1"/>
      <w:numFmt w:val="bullet"/>
      <w:lvlText w:val="•"/>
      <w:lvlJc w:val="left"/>
      <w:pPr>
        <w:tabs>
          <w:tab w:val="num" w:pos="6480"/>
        </w:tabs>
        <w:ind w:left="6480" w:hanging="360"/>
      </w:pPr>
      <w:rPr>
        <w:rFonts w:ascii="Arial" w:hAnsi="Arial" w:hint="default"/>
      </w:rPr>
    </w:lvl>
  </w:abstractNum>
  <w:abstractNum w:abstractNumId="2">
    <w:nsid w:val="01414FC8"/>
    <w:multiLevelType w:val="hybridMultilevel"/>
    <w:tmpl w:val="A53A177E"/>
    <w:lvl w:ilvl="0" w:tplc="1A0ED36E">
      <w:numFmt w:val="bullet"/>
      <w:lvlText w:val="-"/>
      <w:lvlJc w:val="left"/>
      <w:pPr>
        <w:ind w:left="1065" w:hanging="360"/>
      </w:pPr>
      <w:rPr>
        <w:rFonts w:ascii="Calibri" w:eastAsia="Calibri" w:hAnsi="Calibri" w:cs="Times New Roman" w:hint="default"/>
      </w:rPr>
    </w:lvl>
    <w:lvl w:ilvl="1" w:tplc="04140003">
      <w:start w:val="1"/>
      <w:numFmt w:val="decimal"/>
      <w:lvlText w:val="%2."/>
      <w:lvlJc w:val="left"/>
      <w:pPr>
        <w:tabs>
          <w:tab w:val="num" w:pos="1440"/>
        </w:tabs>
        <w:ind w:left="1440" w:hanging="360"/>
      </w:pPr>
    </w:lvl>
    <w:lvl w:ilvl="2" w:tplc="04140005">
      <w:start w:val="1"/>
      <w:numFmt w:val="decimal"/>
      <w:lvlText w:val="%3."/>
      <w:lvlJc w:val="left"/>
      <w:pPr>
        <w:tabs>
          <w:tab w:val="num" w:pos="2160"/>
        </w:tabs>
        <w:ind w:left="2160" w:hanging="360"/>
      </w:pPr>
    </w:lvl>
    <w:lvl w:ilvl="3" w:tplc="04140001">
      <w:start w:val="1"/>
      <w:numFmt w:val="decimal"/>
      <w:lvlText w:val="%4."/>
      <w:lvlJc w:val="left"/>
      <w:pPr>
        <w:tabs>
          <w:tab w:val="num" w:pos="2880"/>
        </w:tabs>
        <w:ind w:left="2880" w:hanging="360"/>
      </w:pPr>
    </w:lvl>
    <w:lvl w:ilvl="4" w:tplc="04140003">
      <w:start w:val="1"/>
      <w:numFmt w:val="decimal"/>
      <w:lvlText w:val="%5."/>
      <w:lvlJc w:val="left"/>
      <w:pPr>
        <w:tabs>
          <w:tab w:val="num" w:pos="3600"/>
        </w:tabs>
        <w:ind w:left="3600" w:hanging="360"/>
      </w:pPr>
    </w:lvl>
    <w:lvl w:ilvl="5" w:tplc="04140005">
      <w:start w:val="1"/>
      <w:numFmt w:val="decimal"/>
      <w:lvlText w:val="%6."/>
      <w:lvlJc w:val="left"/>
      <w:pPr>
        <w:tabs>
          <w:tab w:val="num" w:pos="4320"/>
        </w:tabs>
        <w:ind w:left="4320" w:hanging="360"/>
      </w:pPr>
    </w:lvl>
    <w:lvl w:ilvl="6" w:tplc="04140001">
      <w:start w:val="1"/>
      <w:numFmt w:val="decimal"/>
      <w:lvlText w:val="%7."/>
      <w:lvlJc w:val="left"/>
      <w:pPr>
        <w:tabs>
          <w:tab w:val="num" w:pos="5040"/>
        </w:tabs>
        <w:ind w:left="5040" w:hanging="360"/>
      </w:pPr>
    </w:lvl>
    <w:lvl w:ilvl="7" w:tplc="04140003">
      <w:start w:val="1"/>
      <w:numFmt w:val="decimal"/>
      <w:lvlText w:val="%8."/>
      <w:lvlJc w:val="left"/>
      <w:pPr>
        <w:tabs>
          <w:tab w:val="num" w:pos="5760"/>
        </w:tabs>
        <w:ind w:left="5760" w:hanging="360"/>
      </w:pPr>
    </w:lvl>
    <w:lvl w:ilvl="8" w:tplc="04140005">
      <w:start w:val="1"/>
      <w:numFmt w:val="decimal"/>
      <w:lvlText w:val="%9."/>
      <w:lvlJc w:val="left"/>
      <w:pPr>
        <w:tabs>
          <w:tab w:val="num" w:pos="6480"/>
        </w:tabs>
        <w:ind w:left="6480" w:hanging="360"/>
      </w:pPr>
    </w:lvl>
  </w:abstractNum>
  <w:abstractNum w:abstractNumId="3">
    <w:nsid w:val="019B4BE8"/>
    <w:multiLevelType w:val="hybridMultilevel"/>
    <w:tmpl w:val="7F069E12"/>
    <w:lvl w:ilvl="0" w:tplc="A87AC6EA">
      <w:start w:val="1"/>
      <w:numFmt w:val="bullet"/>
      <w:lvlText w:val="•"/>
      <w:lvlJc w:val="left"/>
      <w:pPr>
        <w:tabs>
          <w:tab w:val="num" w:pos="720"/>
        </w:tabs>
        <w:ind w:left="720" w:hanging="360"/>
      </w:pPr>
      <w:rPr>
        <w:rFonts w:ascii="Arial" w:hAnsi="Arial" w:hint="default"/>
      </w:rPr>
    </w:lvl>
    <w:lvl w:ilvl="1" w:tplc="9A2279E8" w:tentative="1">
      <w:start w:val="1"/>
      <w:numFmt w:val="bullet"/>
      <w:lvlText w:val="•"/>
      <w:lvlJc w:val="left"/>
      <w:pPr>
        <w:tabs>
          <w:tab w:val="num" w:pos="1440"/>
        </w:tabs>
        <w:ind w:left="1440" w:hanging="360"/>
      </w:pPr>
      <w:rPr>
        <w:rFonts w:ascii="Arial" w:hAnsi="Arial" w:hint="default"/>
      </w:rPr>
    </w:lvl>
    <w:lvl w:ilvl="2" w:tplc="1D6896B2" w:tentative="1">
      <w:start w:val="1"/>
      <w:numFmt w:val="bullet"/>
      <w:lvlText w:val="•"/>
      <w:lvlJc w:val="left"/>
      <w:pPr>
        <w:tabs>
          <w:tab w:val="num" w:pos="2160"/>
        </w:tabs>
        <w:ind w:left="2160" w:hanging="360"/>
      </w:pPr>
      <w:rPr>
        <w:rFonts w:ascii="Arial" w:hAnsi="Arial" w:hint="default"/>
      </w:rPr>
    </w:lvl>
    <w:lvl w:ilvl="3" w:tplc="BA70CF02" w:tentative="1">
      <w:start w:val="1"/>
      <w:numFmt w:val="bullet"/>
      <w:lvlText w:val="•"/>
      <w:lvlJc w:val="left"/>
      <w:pPr>
        <w:tabs>
          <w:tab w:val="num" w:pos="2880"/>
        </w:tabs>
        <w:ind w:left="2880" w:hanging="360"/>
      </w:pPr>
      <w:rPr>
        <w:rFonts w:ascii="Arial" w:hAnsi="Arial" w:hint="default"/>
      </w:rPr>
    </w:lvl>
    <w:lvl w:ilvl="4" w:tplc="F81A83BC" w:tentative="1">
      <w:start w:val="1"/>
      <w:numFmt w:val="bullet"/>
      <w:lvlText w:val="•"/>
      <w:lvlJc w:val="left"/>
      <w:pPr>
        <w:tabs>
          <w:tab w:val="num" w:pos="3600"/>
        </w:tabs>
        <w:ind w:left="3600" w:hanging="360"/>
      </w:pPr>
      <w:rPr>
        <w:rFonts w:ascii="Arial" w:hAnsi="Arial" w:hint="default"/>
      </w:rPr>
    </w:lvl>
    <w:lvl w:ilvl="5" w:tplc="24CC042C" w:tentative="1">
      <w:start w:val="1"/>
      <w:numFmt w:val="bullet"/>
      <w:lvlText w:val="•"/>
      <w:lvlJc w:val="left"/>
      <w:pPr>
        <w:tabs>
          <w:tab w:val="num" w:pos="4320"/>
        </w:tabs>
        <w:ind w:left="4320" w:hanging="360"/>
      </w:pPr>
      <w:rPr>
        <w:rFonts w:ascii="Arial" w:hAnsi="Arial" w:hint="default"/>
      </w:rPr>
    </w:lvl>
    <w:lvl w:ilvl="6" w:tplc="80363724" w:tentative="1">
      <w:start w:val="1"/>
      <w:numFmt w:val="bullet"/>
      <w:lvlText w:val="•"/>
      <w:lvlJc w:val="left"/>
      <w:pPr>
        <w:tabs>
          <w:tab w:val="num" w:pos="5040"/>
        </w:tabs>
        <w:ind w:left="5040" w:hanging="360"/>
      </w:pPr>
      <w:rPr>
        <w:rFonts w:ascii="Arial" w:hAnsi="Arial" w:hint="default"/>
      </w:rPr>
    </w:lvl>
    <w:lvl w:ilvl="7" w:tplc="D96C85D6" w:tentative="1">
      <w:start w:val="1"/>
      <w:numFmt w:val="bullet"/>
      <w:lvlText w:val="•"/>
      <w:lvlJc w:val="left"/>
      <w:pPr>
        <w:tabs>
          <w:tab w:val="num" w:pos="5760"/>
        </w:tabs>
        <w:ind w:left="5760" w:hanging="360"/>
      </w:pPr>
      <w:rPr>
        <w:rFonts w:ascii="Arial" w:hAnsi="Arial" w:hint="default"/>
      </w:rPr>
    </w:lvl>
    <w:lvl w:ilvl="8" w:tplc="04127DCC" w:tentative="1">
      <w:start w:val="1"/>
      <w:numFmt w:val="bullet"/>
      <w:lvlText w:val="•"/>
      <w:lvlJc w:val="left"/>
      <w:pPr>
        <w:tabs>
          <w:tab w:val="num" w:pos="6480"/>
        </w:tabs>
        <w:ind w:left="6480" w:hanging="360"/>
      </w:pPr>
      <w:rPr>
        <w:rFonts w:ascii="Arial" w:hAnsi="Arial" w:hint="default"/>
      </w:rPr>
    </w:lvl>
  </w:abstractNum>
  <w:abstractNum w:abstractNumId="4">
    <w:nsid w:val="0AB02B81"/>
    <w:multiLevelType w:val="hybridMultilevel"/>
    <w:tmpl w:val="4EBAB5A4"/>
    <w:lvl w:ilvl="0" w:tplc="C9847442">
      <w:start w:val="1"/>
      <w:numFmt w:val="bullet"/>
      <w:lvlText w:val="•"/>
      <w:lvlJc w:val="left"/>
      <w:pPr>
        <w:tabs>
          <w:tab w:val="num" w:pos="720"/>
        </w:tabs>
        <w:ind w:left="720" w:hanging="360"/>
      </w:pPr>
      <w:rPr>
        <w:rFonts w:ascii="Times New Roman" w:hAnsi="Times New Roman" w:hint="default"/>
      </w:rPr>
    </w:lvl>
    <w:lvl w:ilvl="1" w:tplc="6546A296" w:tentative="1">
      <w:start w:val="1"/>
      <w:numFmt w:val="bullet"/>
      <w:lvlText w:val="•"/>
      <w:lvlJc w:val="left"/>
      <w:pPr>
        <w:tabs>
          <w:tab w:val="num" w:pos="1440"/>
        </w:tabs>
        <w:ind w:left="1440" w:hanging="360"/>
      </w:pPr>
      <w:rPr>
        <w:rFonts w:ascii="Times New Roman" w:hAnsi="Times New Roman" w:hint="default"/>
      </w:rPr>
    </w:lvl>
    <w:lvl w:ilvl="2" w:tplc="EC46D5EA" w:tentative="1">
      <w:start w:val="1"/>
      <w:numFmt w:val="bullet"/>
      <w:lvlText w:val="•"/>
      <w:lvlJc w:val="left"/>
      <w:pPr>
        <w:tabs>
          <w:tab w:val="num" w:pos="2160"/>
        </w:tabs>
        <w:ind w:left="2160" w:hanging="360"/>
      </w:pPr>
      <w:rPr>
        <w:rFonts w:ascii="Times New Roman" w:hAnsi="Times New Roman" w:hint="default"/>
      </w:rPr>
    </w:lvl>
    <w:lvl w:ilvl="3" w:tplc="0D025C6A" w:tentative="1">
      <w:start w:val="1"/>
      <w:numFmt w:val="bullet"/>
      <w:lvlText w:val="•"/>
      <w:lvlJc w:val="left"/>
      <w:pPr>
        <w:tabs>
          <w:tab w:val="num" w:pos="2880"/>
        </w:tabs>
        <w:ind w:left="2880" w:hanging="360"/>
      </w:pPr>
      <w:rPr>
        <w:rFonts w:ascii="Times New Roman" w:hAnsi="Times New Roman" w:hint="default"/>
      </w:rPr>
    </w:lvl>
    <w:lvl w:ilvl="4" w:tplc="A356A084" w:tentative="1">
      <w:start w:val="1"/>
      <w:numFmt w:val="bullet"/>
      <w:lvlText w:val="•"/>
      <w:lvlJc w:val="left"/>
      <w:pPr>
        <w:tabs>
          <w:tab w:val="num" w:pos="3600"/>
        </w:tabs>
        <w:ind w:left="3600" w:hanging="360"/>
      </w:pPr>
      <w:rPr>
        <w:rFonts w:ascii="Times New Roman" w:hAnsi="Times New Roman" w:hint="default"/>
      </w:rPr>
    </w:lvl>
    <w:lvl w:ilvl="5" w:tplc="8536F546" w:tentative="1">
      <w:start w:val="1"/>
      <w:numFmt w:val="bullet"/>
      <w:lvlText w:val="•"/>
      <w:lvlJc w:val="left"/>
      <w:pPr>
        <w:tabs>
          <w:tab w:val="num" w:pos="4320"/>
        </w:tabs>
        <w:ind w:left="4320" w:hanging="360"/>
      </w:pPr>
      <w:rPr>
        <w:rFonts w:ascii="Times New Roman" w:hAnsi="Times New Roman" w:hint="default"/>
      </w:rPr>
    </w:lvl>
    <w:lvl w:ilvl="6" w:tplc="1450BCAA" w:tentative="1">
      <w:start w:val="1"/>
      <w:numFmt w:val="bullet"/>
      <w:lvlText w:val="•"/>
      <w:lvlJc w:val="left"/>
      <w:pPr>
        <w:tabs>
          <w:tab w:val="num" w:pos="5040"/>
        </w:tabs>
        <w:ind w:left="5040" w:hanging="360"/>
      </w:pPr>
      <w:rPr>
        <w:rFonts w:ascii="Times New Roman" w:hAnsi="Times New Roman" w:hint="default"/>
      </w:rPr>
    </w:lvl>
    <w:lvl w:ilvl="7" w:tplc="7FF2D1BA" w:tentative="1">
      <w:start w:val="1"/>
      <w:numFmt w:val="bullet"/>
      <w:lvlText w:val="•"/>
      <w:lvlJc w:val="left"/>
      <w:pPr>
        <w:tabs>
          <w:tab w:val="num" w:pos="5760"/>
        </w:tabs>
        <w:ind w:left="5760" w:hanging="360"/>
      </w:pPr>
      <w:rPr>
        <w:rFonts w:ascii="Times New Roman" w:hAnsi="Times New Roman" w:hint="default"/>
      </w:rPr>
    </w:lvl>
    <w:lvl w:ilvl="8" w:tplc="5AD6270A" w:tentative="1">
      <w:start w:val="1"/>
      <w:numFmt w:val="bullet"/>
      <w:lvlText w:val="•"/>
      <w:lvlJc w:val="left"/>
      <w:pPr>
        <w:tabs>
          <w:tab w:val="num" w:pos="6480"/>
        </w:tabs>
        <w:ind w:left="6480" w:hanging="360"/>
      </w:pPr>
      <w:rPr>
        <w:rFonts w:ascii="Times New Roman" w:hAnsi="Times New Roman" w:hint="default"/>
      </w:rPr>
    </w:lvl>
  </w:abstractNum>
  <w:abstractNum w:abstractNumId="5">
    <w:nsid w:val="110F11E8"/>
    <w:multiLevelType w:val="hybridMultilevel"/>
    <w:tmpl w:val="30A6CB32"/>
    <w:lvl w:ilvl="0" w:tplc="D3E6D52A">
      <w:start w:val="1"/>
      <w:numFmt w:val="bullet"/>
      <w:lvlText w:val="•"/>
      <w:lvlJc w:val="left"/>
      <w:pPr>
        <w:tabs>
          <w:tab w:val="num" w:pos="720"/>
        </w:tabs>
        <w:ind w:left="720" w:hanging="360"/>
      </w:pPr>
      <w:rPr>
        <w:rFonts w:ascii="Arial" w:hAnsi="Arial" w:hint="default"/>
      </w:rPr>
    </w:lvl>
    <w:lvl w:ilvl="1" w:tplc="5FDAC58E" w:tentative="1">
      <w:start w:val="1"/>
      <w:numFmt w:val="bullet"/>
      <w:lvlText w:val="•"/>
      <w:lvlJc w:val="left"/>
      <w:pPr>
        <w:tabs>
          <w:tab w:val="num" w:pos="1440"/>
        </w:tabs>
        <w:ind w:left="1440" w:hanging="360"/>
      </w:pPr>
      <w:rPr>
        <w:rFonts w:ascii="Arial" w:hAnsi="Arial" w:hint="default"/>
      </w:rPr>
    </w:lvl>
    <w:lvl w:ilvl="2" w:tplc="6F848274" w:tentative="1">
      <w:start w:val="1"/>
      <w:numFmt w:val="bullet"/>
      <w:lvlText w:val="•"/>
      <w:lvlJc w:val="left"/>
      <w:pPr>
        <w:tabs>
          <w:tab w:val="num" w:pos="2160"/>
        </w:tabs>
        <w:ind w:left="2160" w:hanging="360"/>
      </w:pPr>
      <w:rPr>
        <w:rFonts w:ascii="Arial" w:hAnsi="Arial" w:hint="default"/>
      </w:rPr>
    </w:lvl>
    <w:lvl w:ilvl="3" w:tplc="0CFA3E7C" w:tentative="1">
      <w:start w:val="1"/>
      <w:numFmt w:val="bullet"/>
      <w:lvlText w:val="•"/>
      <w:lvlJc w:val="left"/>
      <w:pPr>
        <w:tabs>
          <w:tab w:val="num" w:pos="2880"/>
        </w:tabs>
        <w:ind w:left="2880" w:hanging="360"/>
      </w:pPr>
      <w:rPr>
        <w:rFonts w:ascii="Arial" w:hAnsi="Arial" w:hint="default"/>
      </w:rPr>
    </w:lvl>
    <w:lvl w:ilvl="4" w:tplc="6DEC8654" w:tentative="1">
      <w:start w:val="1"/>
      <w:numFmt w:val="bullet"/>
      <w:lvlText w:val="•"/>
      <w:lvlJc w:val="left"/>
      <w:pPr>
        <w:tabs>
          <w:tab w:val="num" w:pos="3600"/>
        </w:tabs>
        <w:ind w:left="3600" w:hanging="360"/>
      </w:pPr>
      <w:rPr>
        <w:rFonts w:ascii="Arial" w:hAnsi="Arial" w:hint="default"/>
      </w:rPr>
    </w:lvl>
    <w:lvl w:ilvl="5" w:tplc="EE5E1738" w:tentative="1">
      <w:start w:val="1"/>
      <w:numFmt w:val="bullet"/>
      <w:lvlText w:val="•"/>
      <w:lvlJc w:val="left"/>
      <w:pPr>
        <w:tabs>
          <w:tab w:val="num" w:pos="4320"/>
        </w:tabs>
        <w:ind w:left="4320" w:hanging="360"/>
      </w:pPr>
      <w:rPr>
        <w:rFonts w:ascii="Arial" w:hAnsi="Arial" w:hint="default"/>
      </w:rPr>
    </w:lvl>
    <w:lvl w:ilvl="6" w:tplc="37063138" w:tentative="1">
      <w:start w:val="1"/>
      <w:numFmt w:val="bullet"/>
      <w:lvlText w:val="•"/>
      <w:lvlJc w:val="left"/>
      <w:pPr>
        <w:tabs>
          <w:tab w:val="num" w:pos="5040"/>
        </w:tabs>
        <w:ind w:left="5040" w:hanging="360"/>
      </w:pPr>
      <w:rPr>
        <w:rFonts w:ascii="Arial" w:hAnsi="Arial" w:hint="default"/>
      </w:rPr>
    </w:lvl>
    <w:lvl w:ilvl="7" w:tplc="B60C79D8" w:tentative="1">
      <w:start w:val="1"/>
      <w:numFmt w:val="bullet"/>
      <w:lvlText w:val="•"/>
      <w:lvlJc w:val="left"/>
      <w:pPr>
        <w:tabs>
          <w:tab w:val="num" w:pos="5760"/>
        </w:tabs>
        <w:ind w:left="5760" w:hanging="360"/>
      </w:pPr>
      <w:rPr>
        <w:rFonts w:ascii="Arial" w:hAnsi="Arial" w:hint="default"/>
      </w:rPr>
    </w:lvl>
    <w:lvl w:ilvl="8" w:tplc="DEF84F68" w:tentative="1">
      <w:start w:val="1"/>
      <w:numFmt w:val="bullet"/>
      <w:lvlText w:val="•"/>
      <w:lvlJc w:val="left"/>
      <w:pPr>
        <w:tabs>
          <w:tab w:val="num" w:pos="6480"/>
        </w:tabs>
        <w:ind w:left="6480" w:hanging="360"/>
      </w:pPr>
      <w:rPr>
        <w:rFonts w:ascii="Arial" w:hAnsi="Arial" w:hint="default"/>
      </w:rPr>
    </w:lvl>
  </w:abstractNum>
  <w:abstractNum w:abstractNumId="6">
    <w:nsid w:val="14187F3E"/>
    <w:multiLevelType w:val="hybridMultilevel"/>
    <w:tmpl w:val="7E54F878"/>
    <w:lvl w:ilvl="0" w:tplc="A2E2525C">
      <w:start w:val="1"/>
      <w:numFmt w:val="bullet"/>
      <w:lvlText w:val="•"/>
      <w:lvlJc w:val="left"/>
      <w:pPr>
        <w:tabs>
          <w:tab w:val="num" w:pos="720"/>
        </w:tabs>
        <w:ind w:left="720" w:hanging="360"/>
      </w:pPr>
      <w:rPr>
        <w:rFonts w:ascii="Arial" w:hAnsi="Arial" w:hint="default"/>
      </w:rPr>
    </w:lvl>
    <w:lvl w:ilvl="1" w:tplc="F1A02C86" w:tentative="1">
      <w:start w:val="1"/>
      <w:numFmt w:val="bullet"/>
      <w:lvlText w:val="•"/>
      <w:lvlJc w:val="left"/>
      <w:pPr>
        <w:tabs>
          <w:tab w:val="num" w:pos="1440"/>
        </w:tabs>
        <w:ind w:left="1440" w:hanging="360"/>
      </w:pPr>
      <w:rPr>
        <w:rFonts w:ascii="Arial" w:hAnsi="Arial" w:hint="default"/>
      </w:rPr>
    </w:lvl>
    <w:lvl w:ilvl="2" w:tplc="5624FEA2" w:tentative="1">
      <w:start w:val="1"/>
      <w:numFmt w:val="bullet"/>
      <w:lvlText w:val="•"/>
      <w:lvlJc w:val="left"/>
      <w:pPr>
        <w:tabs>
          <w:tab w:val="num" w:pos="2160"/>
        </w:tabs>
        <w:ind w:left="2160" w:hanging="360"/>
      </w:pPr>
      <w:rPr>
        <w:rFonts w:ascii="Arial" w:hAnsi="Arial" w:hint="default"/>
      </w:rPr>
    </w:lvl>
    <w:lvl w:ilvl="3" w:tplc="46664242" w:tentative="1">
      <w:start w:val="1"/>
      <w:numFmt w:val="bullet"/>
      <w:lvlText w:val="•"/>
      <w:lvlJc w:val="left"/>
      <w:pPr>
        <w:tabs>
          <w:tab w:val="num" w:pos="2880"/>
        </w:tabs>
        <w:ind w:left="2880" w:hanging="360"/>
      </w:pPr>
      <w:rPr>
        <w:rFonts w:ascii="Arial" w:hAnsi="Arial" w:hint="default"/>
      </w:rPr>
    </w:lvl>
    <w:lvl w:ilvl="4" w:tplc="53901176" w:tentative="1">
      <w:start w:val="1"/>
      <w:numFmt w:val="bullet"/>
      <w:lvlText w:val="•"/>
      <w:lvlJc w:val="left"/>
      <w:pPr>
        <w:tabs>
          <w:tab w:val="num" w:pos="3600"/>
        </w:tabs>
        <w:ind w:left="3600" w:hanging="360"/>
      </w:pPr>
      <w:rPr>
        <w:rFonts w:ascii="Arial" w:hAnsi="Arial" w:hint="default"/>
      </w:rPr>
    </w:lvl>
    <w:lvl w:ilvl="5" w:tplc="3E62AB72" w:tentative="1">
      <w:start w:val="1"/>
      <w:numFmt w:val="bullet"/>
      <w:lvlText w:val="•"/>
      <w:lvlJc w:val="left"/>
      <w:pPr>
        <w:tabs>
          <w:tab w:val="num" w:pos="4320"/>
        </w:tabs>
        <w:ind w:left="4320" w:hanging="360"/>
      </w:pPr>
      <w:rPr>
        <w:rFonts w:ascii="Arial" w:hAnsi="Arial" w:hint="default"/>
      </w:rPr>
    </w:lvl>
    <w:lvl w:ilvl="6" w:tplc="A5A0654C" w:tentative="1">
      <w:start w:val="1"/>
      <w:numFmt w:val="bullet"/>
      <w:lvlText w:val="•"/>
      <w:lvlJc w:val="left"/>
      <w:pPr>
        <w:tabs>
          <w:tab w:val="num" w:pos="5040"/>
        </w:tabs>
        <w:ind w:left="5040" w:hanging="360"/>
      </w:pPr>
      <w:rPr>
        <w:rFonts w:ascii="Arial" w:hAnsi="Arial" w:hint="default"/>
      </w:rPr>
    </w:lvl>
    <w:lvl w:ilvl="7" w:tplc="8A127176" w:tentative="1">
      <w:start w:val="1"/>
      <w:numFmt w:val="bullet"/>
      <w:lvlText w:val="•"/>
      <w:lvlJc w:val="left"/>
      <w:pPr>
        <w:tabs>
          <w:tab w:val="num" w:pos="5760"/>
        </w:tabs>
        <w:ind w:left="5760" w:hanging="360"/>
      </w:pPr>
      <w:rPr>
        <w:rFonts w:ascii="Arial" w:hAnsi="Arial" w:hint="default"/>
      </w:rPr>
    </w:lvl>
    <w:lvl w:ilvl="8" w:tplc="3364F814" w:tentative="1">
      <w:start w:val="1"/>
      <w:numFmt w:val="bullet"/>
      <w:lvlText w:val="•"/>
      <w:lvlJc w:val="left"/>
      <w:pPr>
        <w:tabs>
          <w:tab w:val="num" w:pos="6480"/>
        </w:tabs>
        <w:ind w:left="6480" w:hanging="360"/>
      </w:pPr>
      <w:rPr>
        <w:rFonts w:ascii="Arial" w:hAnsi="Arial" w:hint="default"/>
      </w:rPr>
    </w:lvl>
  </w:abstractNum>
  <w:abstractNum w:abstractNumId="7">
    <w:nsid w:val="1A4D26B1"/>
    <w:multiLevelType w:val="hybridMultilevel"/>
    <w:tmpl w:val="0324CB2E"/>
    <w:lvl w:ilvl="0" w:tplc="30C0A33E">
      <w:start w:val="1"/>
      <w:numFmt w:val="bullet"/>
      <w:lvlText w:val="•"/>
      <w:lvlJc w:val="left"/>
      <w:pPr>
        <w:tabs>
          <w:tab w:val="num" w:pos="720"/>
        </w:tabs>
        <w:ind w:left="720" w:hanging="360"/>
      </w:pPr>
      <w:rPr>
        <w:rFonts w:ascii="Arial" w:hAnsi="Arial" w:hint="default"/>
      </w:rPr>
    </w:lvl>
    <w:lvl w:ilvl="1" w:tplc="23D884D8" w:tentative="1">
      <w:start w:val="1"/>
      <w:numFmt w:val="bullet"/>
      <w:lvlText w:val="•"/>
      <w:lvlJc w:val="left"/>
      <w:pPr>
        <w:tabs>
          <w:tab w:val="num" w:pos="1440"/>
        </w:tabs>
        <w:ind w:left="1440" w:hanging="360"/>
      </w:pPr>
      <w:rPr>
        <w:rFonts w:ascii="Arial" w:hAnsi="Arial" w:hint="default"/>
      </w:rPr>
    </w:lvl>
    <w:lvl w:ilvl="2" w:tplc="C8CCE4EA" w:tentative="1">
      <w:start w:val="1"/>
      <w:numFmt w:val="bullet"/>
      <w:lvlText w:val="•"/>
      <w:lvlJc w:val="left"/>
      <w:pPr>
        <w:tabs>
          <w:tab w:val="num" w:pos="2160"/>
        </w:tabs>
        <w:ind w:left="2160" w:hanging="360"/>
      </w:pPr>
      <w:rPr>
        <w:rFonts w:ascii="Arial" w:hAnsi="Arial" w:hint="default"/>
      </w:rPr>
    </w:lvl>
    <w:lvl w:ilvl="3" w:tplc="8124B398" w:tentative="1">
      <w:start w:val="1"/>
      <w:numFmt w:val="bullet"/>
      <w:lvlText w:val="•"/>
      <w:lvlJc w:val="left"/>
      <w:pPr>
        <w:tabs>
          <w:tab w:val="num" w:pos="2880"/>
        </w:tabs>
        <w:ind w:left="2880" w:hanging="360"/>
      </w:pPr>
      <w:rPr>
        <w:rFonts w:ascii="Arial" w:hAnsi="Arial" w:hint="default"/>
      </w:rPr>
    </w:lvl>
    <w:lvl w:ilvl="4" w:tplc="66568470" w:tentative="1">
      <w:start w:val="1"/>
      <w:numFmt w:val="bullet"/>
      <w:lvlText w:val="•"/>
      <w:lvlJc w:val="left"/>
      <w:pPr>
        <w:tabs>
          <w:tab w:val="num" w:pos="3600"/>
        </w:tabs>
        <w:ind w:left="3600" w:hanging="360"/>
      </w:pPr>
      <w:rPr>
        <w:rFonts w:ascii="Arial" w:hAnsi="Arial" w:hint="default"/>
      </w:rPr>
    </w:lvl>
    <w:lvl w:ilvl="5" w:tplc="30A6D3F6" w:tentative="1">
      <w:start w:val="1"/>
      <w:numFmt w:val="bullet"/>
      <w:lvlText w:val="•"/>
      <w:lvlJc w:val="left"/>
      <w:pPr>
        <w:tabs>
          <w:tab w:val="num" w:pos="4320"/>
        </w:tabs>
        <w:ind w:left="4320" w:hanging="360"/>
      </w:pPr>
      <w:rPr>
        <w:rFonts w:ascii="Arial" w:hAnsi="Arial" w:hint="default"/>
      </w:rPr>
    </w:lvl>
    <w:lvl w:ilvl="6" w:tplc="457E77E2" w:tentative="1">
      <w:start w:val="1"/>
      <w:numFmt w:val="bullet"/>
      <w:lvlText w:val="•"/>
      <w:lvlJc w:val="left"/>
      <w:pPr>
        <w:tabs>
          <w:tab w:val="num" w:pos="5040"/>
        </w:tabs>
        <w:ind w:left="5040" w:hanging="360"/>
      </w:pPr>
      <w:rPr>
        <w:rFonts w:ascii="Arial" w:hAnsi="Arial" w:hint="default"/>
      </w:rPr>
    </w:lvl>
    <w:lvl w:ilvl="7" w:tplc="923CA68E" w:tentative="1">
      <w:start w:val="1"/>
      <w:numFmt w:val="bullet"/>
      <w:lvlText w:val="•"/>
      <w:lvlJc w:val="left"/>
      <w:pPr>
        <w:tabs>
          <w:tab w:val="num" w:pos="5760"/>
        </w:tabs>
        <w:ind w:left="5760" w:hanging="360"/>
      </w:pPr>
      <w:rPr>
        <w:rFonts w:ascii="Arial" w:hAnsi="Arial" w:hint="default"/>
      </w:rPr>
    </w:lvl>
    <w:lvl w:ilvl="8" w:tplc="1F9856BA" w:tentative="1">
      <w:start w:val="1"/>
      <w:numFmt w:val="bullet"/>
      <w:lvlText w:val="•"/>
      <w:lvlJc w:val="left"/>
      <w:pPr>
        <w:tabs>
          <w:tab w:val="num" w:pos="6480"/>
        </w:tabs>
        <w:ind w:left="6480" w:hanging="360"/>
      </w:pPr>
      <w:rPr>
        <w:rFonts w:ascii="Arial" w:hAnsi="Arial" w:hint="default"/>
      </w:rPr>
    </w:lvl>
  </w:abstractNum>
  <w:abstractNum w:abstractNumId="8">
    <w:nsid w:val="1D8649D7"/>
    <w:multiLevelType w:val="hybridMultilevel"/>
    <w:tmpl w:val="157A6A6A"/>
    <w:lvl w:ilvl="0" w:tplc="F1DE59E6">
      <w:start w:val="1"/>
      <w:numFmt w:val="bullet"/>
      <w:lvlText w:val="•"/>
      <w:lvlJc w:val="left"/>
      <w:pPr>
        <w:tabs>
          <w:tab w:val="num" w:pos="720"/>
        </w:tabs>
        <w:ind w:left="720" w:hanging="360"/>
      </w:pPr>
      <w:rPr>
        <w:rFonts w:ascii="Arial" w:hAnsi="Arial" w:hint="default"/>
      </w:rPr>
    </w:lvl>
    <w:lvl w:ilvl="1" w:tplc="4F3AEAB4" w:tentative="1">
      <w:start w:val="1"/>
      <w:numFmt w:val="bullet"/>
      <w:lvlText w:val="•"/>
      <w:lvlJc w:val="left"/>
      <w:pPr>
        <w:tabs>
          <w:tab w:val="num" w:pos="1440"/>
        </w:tabs>
        <w:ind w:left="1440" w:hanging="360"/>
      </w:pPr>
      <w:rPr>
        <w:rFonts w:ascii="Arial" w:hAnsi="Arial" w:hint="default"/>
      </w:rPr>
    </w:lvl>
    <w:lvl w:ilvl="2" w:tplc="BD32ACB2" w:tentative="1">
      <w:start w:val="1"/>
      <w:numFmt w:val="bullet"/>
      <w:lvlText w:val="•"/>
      <w:lvlJc w:val="left"/>
      <w:pPr>
        <w:tabs>
          <w:tab w:val="num" w:pos="2160"/>
        </w:tabs>
        <w:ind w:left="2160" w:hanging="360"/>
      </w:pPr>
      <w:rPr>
        <w:rFonts w:ascii="Arial" w:hAnsi="Arial" w:hint="default"/>
      </w:rPr>
    </w:lvl>
    <w:lvl w:ilvl="3" w:tplc="9E4AEBB4" w:tentative="1">
      <w:start w:val="1"/>
      <w:numFmt w:val="bullet"/>
      <w:lvlText w:val="•"/>
      <w:lvlJc w:val="left"/>
      <w:pPr>
        <w:tabs>
          <w:tab w:val="num" w:pos="2880"/>
        </w:tabs>
        <w:ind w:left="2880" w:hanging="360"/>
      </w:pPr>
      <w:rPr>
        <w:rFonts w:ascii="Arial" w:hAnsi="Arial" w:hint="default"/>
      </w:rPr>
    </w:lvl>
    <w:lvl w:ilvl="4" w:tplc="0C9C1CF2" w:tentative="1">
      <w:start w:val="1"/>
      <w:numFmt w:val="bullet"/>
      <w:lvlText w:val="•"/>
      <w:lvlJc w:val="left"/>
      <w:pPr>
        <w:tabs>
          <w:tab w:val="num" w:pos="3600"/>
        </w:tabs>
        <w:ind w:left="3600" w:hanging="360"/>
      </w:pPr>
      <w:rPr>
        <w:rFonts w:ascii="Arial" w:hAnsi="Arial" w:hint="default"/>
      </w:rPr>
    </w:lvl>
    <w:lvl w:ilvl="5" w:tplc="F65AA13C" w:tentative="1">
      <w:start w:val="1"/>
      <w:numFmt w:val="bullet"/>
      <w:lvlText w:val="•"/>
      <w:lvlJc w:val="left"/>
      <w:pPr>
        <w:tabs>
          <w:tab w:val="num" w:pos="4320"/>
        </w:tabs>
        <w:ind w:left="4320" w:hanging="360"/>
      </w:pPr>
      <w:rPr>
        <w:rFonts w:ascii="Arial" w:hAnsi="Arial" w:hint="default"/>
      </w:rPr>
    </w:lvl>
    <w:lvl w:ilvl="6" w:tplc="2A043316" w:tentative="1">
      <w:start w:val="1"/>
      <w:numFmt w:val="bullet"/>
      <w:lvlText w:val="•"/>
      <w:lvlJc w:val="left"/>
      <w:pPr>
        <w:tabs>
          <w:tab w:val="num" w:pos="5040"/>
        </w:tabs>
        <w:ind w:left="5040" w:hanging="360"/>
      </w:pPr>
      <w:rPr>
        <w:rFonts w:ascii="Arial" w:hAnsi="Arial" w:hint="default"/>
      </w:rPr>
    </w:lvl>
    <w:lvl w:ilvl="7" w:tplc="560C7CAA" w:tentative="1">
      <w:start w:val="1"/>
      <w:numFmt w:val="bullet"/>
      <w:lvlText w:val="•"/>
      <w:lvlJc w:val="left"/>
      <w:pPr>
        <w:tabs>
          <w:tab w:val="num" w:pos="5760"/>
        </w:tabs>
        <w:ind w:left="5760" w:hanging="360"/>
      </w:pPr>
      <w:rPr>
        <w:rFonts w:ascii="Arial" w:hAnsi="Arial" w:hint="default"/>
      </w:rPr>
    </w:lvl>
    <w:lvl w:ilvl="8" w:tplc="18469C8C" w:tentative="1">
      <w:start w:val="1"/>
      <w:numFmt w:val="bullet"/>
      <w:lvlText w:val="•"/>
      <w:lvlJc w:val="left"/>
      <w:pPr>
        <w:tabs>
          <w:tab w:val="num" w:pos="6480"/>
        </w:tabs>
        <w:ind w:left="6480" w:hanging="360"/>
      </w:pPr>
      <w:rPr>
        <w:rFonts w:ascii="Arial" w:hAnsi="Arial" w:hint="default"/>
      </w:rPr>
    </w:lvl>
  </w:abstractNum>
  <w:abstractNum w:abstractNumId="9">
    <w:nsid w:val="1FD2041F"/>
    <w:multiLevelType w:val="hybridMultilevel"/>
    <w:tmpl w:val="6C08CBA6"/>
    <w:lvl w:ilvl="0" w:tplc="74288C1C">
      <w:start w:val="1"/>
      <w:numFmt w:val="bullet"/>
      <w:lvlText w:val="•"/>
      <w:lvlJc w:val="left"/>
      <w:pPr>
        <w:tabs>
          <w:tab w:val="num" w:pos="720"/>
        </w:tabs>
        <w:ind w:left="720" w:hanging="360"/>
      </w:pPr>
      <w:rPr>
        <w:rFonts w:ascii="Times New Roman" w:hAnsi="Times New Roman" w:hint="default"/>
      </w:rPr>
    </w:lvl>
    <w:lvl w:ilvl="1" w:tplc="80A226E8" w:tentative="1">
      <w:start w:val="1"/>
      <w:numFmt w:val="bullet"/>
      <w:lvlText w:val="•"/>
      <w:lvlJc w:val="left"/>
      <w:pPr>
        <w:tabs>
          <w:tab w:val="num" w:pos="1440"/>
        </w:tabs>
        <w:ind w:left="1440" w:hanging="360"/>
      </w:pPr>
      <w:rPr>
        <w:rFonts w:ascii="Times New Roman" w:hAnsi="Times New Roman" w:hint="default"/>
      </w:rPr>
    </w:lvl>
    <w:lvl w:ilvl="2" w:tplc="F8A6A5DC" w:tentative="1">
      <w:start w:val="1"/>
      <w:numFmt w:val="bullet"/>
      <w:lvlText w:val="•"/>
      <w:lvlJc w:val="left"/>
      <w:pPr>
        <w:tabs>
          <w:tab w:val="num" w:pos="2160"/>
        </w:tabs>
        <w:ind w:left="2160" w:hanging="360"/>
      </w:pPr>
      <w:rPr>
        <w:rFonts w:ascii="Times New Roman" w:hAnsi="Times New Roman" w:hint="default"/>
      </w:rPr>
    </w:lvl>
    <w:lvl w:ilvl="3" w:tplc="904C343A" w:tentative="1">
      <w:start w:val="1"/>
      <w:numFmt w:val="bullet"/>
      <w:lvlText w:val="•"/>
      <w:lvlJc w:val="left"/>
      <w:pPr>
        <w:tabs>
          <w:tab w:val="num" w:pos="2880"/>
        </w:tabs>
        <w:ind w:left="2880" w:hanging="360"/>
      </w:pPr>
      <w:rPr>
        <w:rFonts w:ascii="Times New Roman" w:hAnsi="Times New Roman" w:hint="default"/>
      </w:rPr>
    </w:lvl>
    <w:lvl w:ilvl="4" w:tplc="DCD80A6C" w:tentative="1">
      <w:start w:val="1"/>
      <w:numFmt w:val="bullet"/>
      <w:lvlText w:val="•"/>
      <w:lvlJc w:val="left"/>
      <w:pPr>
        <w:tabs>
          <w:tab w:val="num" w:pos="3600"/>
        </w:tabs>
        <w:ind w:left="3600" w:hanging="360"/>
      </w:pPr>
      <w:rPr>
        <w:rFonts w:ascii="Times New Roman" w:hAnsi="Times New Roman" w:hint="default"/>
      </w:rPr>
    </w:lvl>
    <w:lvl w:ilvl="5" w:tplc="32541030" w:tentative="1">
      <w:start w:val="1"/>
      <w:numFmt w:val="bullet"/>
      <w:lvlText w:val="•"/>
      <w:lvlJc w:val="left"/>
      <w:pPr>
        <w:tabs>
          <w:tab w:val="num" w:pos="4320"/>
        </w:tabs>
        <w:ind w:left="4320" w:hanging="360"/>
      </w:pPr>
      <w:rPr>
        <w:rFonts w:ascii="Times New Roman" w:hAnsi="Times New Roman" w:hint="default"/>
      </w:rPr>
    </w:lvl>
    <w:lvl w:ilvl="6" w:tplc="7B76BC68" w:tentative="1">
      <w:start w:val="1"/>
      <w:numFmt w:val="bullet"/>
      <w:lvlText w:val="•"/>
      <w:lvlJc w:val="left"/>
      <w:pPr>
        <w:tabs>
          <w:tab w:val="num" w:pos="5040"/>
        </w:tabs>
        <w:ind w:left="5040" w:hanging="360"/>
      </w:pPr>
      <w:rPr>
        <w:rFonts w:ascii="Times New Roman" w:hAnsi="Times New Roman" w:hint="default"/>
      </w:rPr>
    </w:lvl>
    <w:lvl w:ilvl="7" w:tplc="96723412" w:tentative="1">
      <w:start w:val="1"/>
      <w:numFmt w:val="bullet"/>
      <w:lvlText w:val="•"/>
      <w:lvlJc w:val="left"/>
      <w:pPr>
        <w:tabs>
          <w:tab w:val="num" w:pos="5760"/>
        </w:tabs>
        <w:ind w:left="5760" w:hanging="360"/>
      </w:pPr>
      <w:rPr>
        <w:rFonts w:ascii="Times New Roman" w:hAnsi="Times New Roman" w:hint="default"/>
      </w:rPr>
    </w:lvl>
    <w:lvl w:ilvl="8" w:tplc="FA067D7C" w:tentative="1">
      <w:start w:val="1"/>
      <w:numFmt w:val="bullet"/>
      <w:lvlText w:val="•"/>
      <w:lvlJc w:val="left"/>
      <w:pPr>
        <w:tabs>
          <w:tab w:val="num" w:pos="6480"/>
        </w:tabs>
        <w:ind w:left="6480" w:hanging="360"/>
      </w:pPr>
      <w:rPr>
        <w:rFonts w:ascii="Times New Roman" w:hAnsi="Times New Roman" w:hint="default"/>
      </w:rPr>
    </w:lvl>
  </w:abstractNum>
  <w:abstractNum w:abstractNumId="10">
    <w:nsid w:val="201F092C"/>
    <w:multiLevelType w:val="hybridMultilevel"/>
    <w:tmpl w:val="2F2C0056"/>
    <w:lvl w:ilvl="0" w:tplc="3006D8B6">
      <w:start w:val="1"/>
      <w:numFmt w:val="bullet"/>
      <w:lvlText w:val="•"/>
      <w:lvlJc w:val="left"/>
      <w:pPr>
        <w:tabs>
          <w:tab w:val="num" w:pos="720"/>
        </w:tabs>
        <w:ind w:left="720" w:hanging="360"/>
      </w:pPr>
      <w:rPr>
        <w:rFonts w:ascii="Arial" w:hAnsi="Arial" w:hint="default"/>
      </w:rPr>
    </w:lvl>
    <w:lvl w:ilvl="1" w:tplc="5A2EF9EC" w:tentative="1">
      <w:start w:val="1"/>
      <w:numFmt w:val="bullet"/>
      <w:lvlText w:val="•"/>
      <w:lvlJc w:val="left"/>
      <w:pPr>
        <w:tabs>
          <w:tab w:val="num" w:pos="1440"/>
        </w:tabs>
        <w:ind w:left="1440" w:hanging="360"/>
      </w:pPr>
      <w:rPr>
        <w:rFonts w:ascii="Arial" w:hAnsi="Arial" w:hint="default"/>
      </w:rPr>
    </w:lvl>
    <w:lvl w:ilvl="2" w:tplc="888606AA" w:tentative="1">
      <w:start w:val="1"/>
      <w:numFmt w:val="bullet"/>
      <w:lvlText w:val="•"/>
      <w:lvlJc w:val="left"/>
      <w:pPr>
        <w:tabs>
          <w:tab w:val="num" w:pos="2160"/>
        </w:tabs>
        <w:ind w:left="2160" w:hanging="360"/>
      </w:pPr>
      <w:rPr>
        <w:rFonts w:ascii="Arial" w:hAnsi="Arial" w:hint="default"/>
      </w:rPr>
    </w:lvl>
    <w:lvl w:ilvl="3" w:tplc="2576A1F2" w:tentative="1">
      <w:start w:val="1"/>
      <w:numFmt w:val="bullet"/>
      <w:lvlText w:val="•"/>
      <w:lvlJc w:val="left"/>
      <w:pPr>
        <w:tabs>
          <w:tab w:val="num" w:pos="2880"/>
        </w:tabs>
        <w:ind w:left="2880" w:hanging="360"/>
      </w:pPr>
      <w:rPr>
        <w:rFonts w:ascii="Arial" w:hAnsi="Arial" w:hint="default"/>
      </w:rPr>
    </w:lvl>
    <w:lvl w:ilvl="4" w:tplc="32FA0D5A" w:tentative="1">
      <w:start w:val="1"/>
      <w:numFmt w:val="bullet"/>
      <w:lvlText w:val="•"/>
      <w:lvlJc w:val="left"/>
      <w:pPr>
        <w:tabs>
          <w:tab w:val="num" w:pos="3600"/>
        </w:tabs>
        <w:ind w:left="3600" w:hanging="360"/>
      </w:pPr>
      <w:rPr>
        <w:rFonts w:ascii="Arial" w:hAnsi="Arial" w:hint="default"/>
      </w:rPr>
    </w:lvl>
    <w:lvl w:ilvl="5" w:tplc="A5482F6C" w:tentative="1">
      <w:start w:val="1"/>
      <w:numFmt w:val="bullet"/>
      <w:lvlText w:val="•"/>
      <w:lvlJc w:val="left"/>
      <w:pPr>
        <w:tabs>
          <w:tab w:val="num" w:pos="4320"/>
        </w:tabs>
        <w:ind w:left="4320" w:hanging="360"/>
      </w:pPr>
      <w:rPr>
        <w:rFonts w:ascii="Arial" w:hAnsi="Arial" w:hint="default"/>
      </w:rPr>
    </w:lvl>
    <w:lvl w:ilvl="6" w:tplc="9C12F974" w:tentative="1">
      <w:start w:val="1"/>
      <w:numFmt w:val="bullet"/>
      <w:lvlText w:val="•"/>
      <w:lvlJc w:val="left"/>
      <w:pPr>
        <w:tabs>
          <w:tab w:val="num" w:pos="5040"/>
        </w:tabs>
        <w:ind w:left="5040" w:hanging="360"/>
      </w:pPr>
      <w:rPr>
        <w:rFonts w:ascii="Arial" w:hAnsi="Arial" w:hint="default"/>
      </w:rPr>
    </w:lvl>
    <w:lvl w:ilvl="7" w:tplc="81A62CFE" w:tentative="1">
      <w:start w:val="1"/>
      <w:numFmt w:val="bullet"/>
      <w:lvlText w:val="•"/>
      <w:lvlJc w:val="left"/>
      <w:pPr>
        <w:tabs>
          <w:tab w:val="num" w:pos="5760"/>
        </w:tabs>
        <w:ind w:left="5760" w:hanging="360"/>
      </w:pPr>
      <w:rPr>
        <w:rFonts w:ascii="Arial" w:hAnsi="Arial" w:hint="default"/>
      </w:rPr>
    </w:lvl>
    <w:lvl w:ilvl="8" w:tplc="71622BC4" w:tentative="1">
      <w:start w:val="1"/>
      <w:numFmt w:val="bullet"/>
      <w:lvlText w:val="•"/>
      <w:lvlJc w:val="left"/>
      <w:pPr>
        <w:tabs>
          <w:tab w:val="num" w:pos="6480"/>
        </w:tabs>
        <w:ind w:left="6480" w:hanging="360"/>
      </w:pPr>
      <w:rPr>
        <w:rFonts w:ascii="Arial" w:hAnsi="Arial" w:hint="default"/>
      </w:rPr>
    </w:lvl>
  </w:abstractNum>
  <w:abstractNum w:abstractNumId="11">
    <w:nsid w:val="20633A2A"/>
    <w:multiLevelType w:val="hybridMultilevel"/>
    <w:tmpl w:val="3558DB64"/>
    <w:lvl w:ilvl="0" w:tplc="462686BE">
      <w:start w:val="1"/>
      <w:numFmt w:val="bullet"/>
      <w:lvlText w:val="•"/>
      <w:lvlJc w:val="left"/>
      <w:pPr>
        <w:tabs>
          <w:tab w:val="num" w:pos="720"/>
        </w:tabs>
        <w:ind w:left="720" w:hanging="360"/>
      </w:pPr>
      <w:rPr>
        <w:rFonts w:ascii="Arial" w:hAnsi="Arial" w:hint="default"/>
      </w:rPr>
    </w:lvl>
    <w:lvl w:ilvl="1" w:tplc="A4920F8E" w:tentative="1">
      <w:start w:val="1"/>
      <w:numFmt w:val="bullet"/>
      <w:lvlText w:val="•"/>
      <w:lvlJc w:val="left"/>
      <w:pPr>
        <w:tabs>
          <w:tab w:val="num" w:pos="1440"/>
        </w:tabs>
        <w:ind w:left="1440" w:hanging="360"/>
      </w:pPr>
      <w:rPr>
        <w:rFonts w:ascii="Arial" w:hAnsi="Arial" w:hint="default"/>
      </w:rPr>
    </w:lvl>
    <w:lvl w:ilvl="2" w:tplc="040206F8" w:tentative="1">
      <w:start w:val="1"/>
      <w:numFmt w:val="bullet"/>
      <w:lvlText w:val="•"/>
      <w:lvlJc w:val="left"/>
      <w:pPr>
        <w:tabs>
          <w:tab w:val="num" w:pos="2160"/>
        </w:tabs>
        <w:ind w:left="2160" w:hanging="360"/>
      </w:pPr>
      <w:rPr>
        <w:rFonts w:ascii="Arial" w:hAnsi="Arial" w:hint="default"/>
      </w:rPr>
    </w:lvl>
    <w:lvl w:ilvl="3" w:tplc="C6D45702" w:tentative="1">
      <w:start w:val="1"/>
      <w:numFmt w:val="bullet"/>
      <w:lvlText w:val="•"/>
      <w:lvlJc w:val="left"/>
      <w:pPr>
        <w:tabs>
          <w:tab w:val="num" w:pos="2880"/>
        </w:tabs>
        <w:ind w:left="2880" w:hanging="360"/>
      </w:pPr>
      <w:rPr>
        <w:rFonts w:ascii="Arial" w:hAnsi="Arial" w:hint="default"/>
      </w:rPr>
    </w:lvl>
    <w:lvl w:ilvl="4" w:tplc="7368D452" w:tentative="1">
      <w:start w:val="1"/>
      <w:numFmt w:val="bullet"/>
      <w:lvlText w:val="•"/>
      <w:lvlJc w:val="left"/>
      <w:pPr>
        <w:tabs>
          <w:tab w:val="num" w:pos="3600"/>
        </w:tabs>
        <w:ind w:left="3600" w:hanging="360"/>
      </w:pPr>
      <w:rPr>
        <w:rFonts w:ascii="Arial" w:hAnsi="Arial" w:hint="default"/>
      </w:rPr>
    </w:lvl>
    <w:lvl w:ilvl="5" w:tplc="FDB6DCF0" w:tentative="1">
      <w:start w:val="1"/>
      <w:numFmt w:val="bullet"/>
      <w:lvlText w:val="•"/>
      <w:lvlJc w:val="left"/>
      <w:pPr>
        <w:tabs>
          <w:tab w:val="num" w:pos="4320"/>
        </w:tabs>
        <w:ind w:left="4320" w:hanging="360"/>
      </w:pPr>
      <w:rPr>
        <w:rFonts w:ascii="Arial" w:hAnsi="Arial" w:hint="default"/>
      </w:rPr>
    </w:lvl>
    <w:lvl w:ilvl="6" w:tplc="773EF304" w:tentative="1">
      <w:start w:val="1"/>
      <w:numFmt w:val="bullet"/>
      <w:lvlText w:val="•"/>
      <w:lvlJc w:val="left"/>
      <w:pPr>
        <w:tabs>
          <w:tab w:val="num" w:pos="5040"/>
        </w:tabs>
        <w:ind w:left="5040" w:hanging="360"/>
      </w:pPr>
      <w:rPr>
        <w:rFonts w:ascii="Arial" w:hAnsi="Arial" w:hint="default"/>
      </w:rPr>
    </w:lvl>
    <w:lvl w:ilvl="7" w:tplc="66E82EA0" w:tentative="1">
      <w:start w:val="1"/>
      <w:numFmt w:val="bullet"/>
      <w:lvlText w:val="•"/>
      <w:lvlJc w:val="left"/>
      <w:pPr>
        <w:tabs>
          <w:tab w:val="num" w:pos="5760"/>
        </w:tabs>
        <w:ind w:left="5760" w:hanging="360"/>
      </w:pPr>
      <w:rPr>
        <w:rFonts w:ascii="Arial" w:hAnsi="Arial" w:hint="default"/>
      </w:rPr>
    </w:lvl>
    <w:lvl w:ilvl="8" w:tplc="0DD62542" w:tentative="1">
      <w:start w:val="1"/>
      <w:numFmt w:val="bullet"/>
      <w:lvlText w:val="•"/>
      <w:lvlJc w:val="left"/>
      <w:pPr>
        <w:tabs>
          <w:tab w:val="num" w:pos="6480"/>
        </w:tabs>
        <w:ind w:left="6480" w:hanging="360"/>
      </w:pPr>
      <w:rPr>
        <w:rFonts w:ascii="Arial" w:hAnsi="Arial" w:hint="default"/>
      </w:rPr>
    </w:lvl>
  </w:abstractNum>
  <w:abstractNum w:abstractNumId="12">
    <w:nsid w:val="26F95373"/>
    <w:multiLevelType w:val="hybridMultilevel"/>
    <w:tmpl w:val="4E661554"/>
    <w:lvl w:ilvl="0" w:tplc="B7AE23EA">
      <w:start w:val="1"/>
      <w:numFmt w:val="bullet"/>
      <w:lvlText w:val="•"/>
      <w:lvlJc w:val="left"/>
      <w:pPr>
        <w:tabs>
          <w:tab w:val="num" w:pos="720"/>
        </w:tabs>
        <w:ind w:left="720" w:hanging="360"/>
      </w:pPr>
      <w:rPr>
        <w:rFonts w:ascii="Arial" w:hAnsi="Arial" w:hint="default"/>
      </w:rPr>
    </w:lvl>
    <w:lvl w:ilvl="1" w:tplc="39B07C5C" w:tentative="1">
      <w:start w:val="1"/>
      <w:numFmt w:val="bullet"/>
      <w:lvlText w:val="•"/>
      <w:lvlJc w:val="left"/>
      <w:pPr>
        <w:tabs>
          <w:tab w:val="num" w:pos="1440"/>
        </w:tabs>
        <w:ind w:left="1440" w:hanging="360"/>
      </w:pPr>
      <w:rPr>
        <w:rFonts w:ascii="Arial" w:hAnsi="Arial" w:hint="default"/>
      </w:rPr>
    </w:lvl>
    <w:lvl w:ilvl="2" w:tplc="36B891BA" w:tentative="1">
      <w:start w:val="1"/>
      <w:numFmt w:val="bullet"/>
      <w:lvlText w:val="•"/>
      <w:lvlJc w:val="left"/>
      <w:pPr>
        <w:tabs>
          <w:tab w:val="num" w:pos="2160"/>
        </w:tabs>
        <w:ind w:left="2160" w:hanging="360"/>
      </w:pPr>
      <w:rPr>
        <w:rFonts w:ascii="Arial" w:hAnsi="Arial" w:hint="default"/>
      </w:rPr>
    </w:lvl>
    <w:lvl w:ilvl="3" w:tplc="0598EF76" w:tentative="1">
      <w:start w:val="1"/>
      <w:numFmt w:val="bullet"/>
      <w:lvlText w:val="•"/>
      <w:lvlJc w:val="left"/>
      <w:pPr>
        <w:tabs>
          <w:tab w:val="num" w:pos="2880"/>
        </w:tabs>
        <w:ind w:left="2880" w:hanging="360"/>
      </w:pPr>
      <w:rPr>
        <w:rFonts w:ascii="Arial" w:hAnsi="Arial" w:hint="default"/>
      </w:rPr>
    </w:lvl>
    <w:lvl w:ilvl="4" w:tplc="0406D1DA" w:tentative="1">
      <w:start w:val="1"/>
      <w:numFmt w:val="bullet"/>
      <w:lvlText w:val="•"/>
      <w:lvlJc w:val="left"/>
      <w:pPr>
        <w:tabs>
          <w:tab w:val="num" w:pos="3600"/>
        </w:tabs>
        <w:ind w:left="3600" w:hanging="360"/>
      </w:pPr>
      <w:rPr>
        <w:rFonts w:ascii="Arial" w:hAnsi="Arial" w:hint="default"/>
      </w:rPr>
    </w:lvl>
    <w:lvl w:ilvl="5" w:tplc="3AB6D2E6" w:tentative="1">
      <w:start w:val="1"/>
      <w:numFmt w:val="bullet"/>
      <w:lvlText w:val="•"/>
      <w:lvlJc w:val="left"/>
      <w:pPr>
        <w:tabs>
          <w:tab w:val="num" w:pos="4320"/>
        </w:tabs>
        <w:ind w:left="4320" w:hanging="360"/>
      </w:pPr>
      <w:rPr>
        <w:rFonts w:ascii="Arial" w:hAnsi="Arial" w:hint="default"/>
      </w:rPr>
    </w:lvl>
    <w:lvl w:ilvl="6" w:tplc="4F8C2040" w:tentative="1">
      <w:start w:val="1"/>
      <w:numFmt w:val="bullet"/>
      <w:lvlText w:val="•"/>
      <w:lvlJc w:val="left"/>
      <w:pPr>
        <w:tabs>
          <w:tab w:val="num" w:pos="5040"/>
        </w:tabs>
        <w:ind w:left="5040" w:hanging="360"/>
      </w:pPr>
      <w:rPr>
        <w:rFonts w:ascii="Arial" w:hAnsi="Arial" w:hint="default"/>
      </w:rPr>
    </w:lvl>
    <w:lvl w:ilvl="7" w:tplc="8514BBEE" w:tentative="1">
      <w:start w:val="1"/>
      <w:numFmt w:val="bullet"/>
      <w:lvlText w:val="•"/>
      <w:lvlJc w:val="left"/>
      <w:pPr>
        <w:tabs>
          <w:tab w:val="num" w:pos="5760"/>
        </w:tabs>
        <w:ind w:left="5760" w:hanging="360"/>
      </w:pPr>
      <w:rPr>
        <w:rFonts w:ascii="Arial" w:hAnsi="Arial" w:hint="default"/>
      </w:rPr>
    </w:lvl>
    <w:lvl w:ilvl="8" w:tplc="0DB6684C" w:tentative="1">
      <w:start w:val="1"/>
      <w:numFmt w:val="bullet"/>
      <w:lvlText w:val="•"/>
      <w:lvlJc w:val="left"/>
      <w:pPr>
        <w:tabs>
          <w:tab w:val="num" w:pos="6480"/>
        </w:tabs>
        <w:ind w:left="6480" w:hanging="360"/>
      </w:pPr>
      <w:rPr>
        <w:rFonts w:ascii="Arial" w:hAnsi="Arial" w:hint="default"/>
      </w:rPr>
    </w:lvl>
  </w:abstractNum>
  <w:abstractNum w:abstractNumId="13">
    <w:nsid w:val="2D891A92"/>
    <w:multiLevelType w:val="hybridMultilevel"/>
    <w:tmpl w:val="329ACB02"/>
    <w:lvl w:ilvl="0" w:tplc="80D63298">
      <w:start w:val="1"/>
      <w:numFmt w:val="bullet"/>
      <w:lvlText w:val="•"/>
      <w:lvlJc w:val="left"/>
      <w:pPr>
        <w:tabs>
          <w:tab w:val="num" w:pos="720"/>
        </w:tabs>
        <w:ind w:left="720" w:hanging="360"/>
      </w:pPr>
      <w:rPr>
        <w:rFonts w:ascii="Arial" w:hAnsi="Arial" w:hint="default"/>
      </w:rPr>
    </w:lvl>
    <w:lvl w:ilvl="1" w:tplc="6EFC3C6A" w:tentative="1">
      <w:start w:val="1"/>
      <w:numFmt w:val="bullet"/>
      <w:lvlText w:val="•"/>
      <w:lvlJc w:val="left"/>
      <w:pPr>
        <w:tabs>
          <w:tab w:val="num" w:pos="1440"/>
        </w:tabs>
        <w:ind w:left="1440" w:hanging="360"/>
      </w:pPr>
      <w:rPr>
        <w:rFonts w:ascii="Arial" w:hAnsi="Arial" w:hint="default"/>
      </w:rPr>
    </w:lvl>
    <w:lvl w:ilvl="2" w:tplc="2DF0D964" w:tentative="1">
      <w:start w:val="1"/>
      <w:numFmt w:val="bullet"/>
      <w:lvlText w:val="•"/>
      <w:lvlJc w:val="left"/>
      <w:pPr>
        <w:tabs>
          <w:tab w:val="num" w:pos="2160"/>
        </w:tabs>
        <w:ind w:left="2160" w:hanging="360"/>
      </w:pPr>
      <w:rPr>
        <w:rFonts w:ascii="Arial" w:hAnsi="Arial" w:hint="default"/>
      </w:rPr>
    </w:lvl>
    <w:lvl w:ilvl="3" w:tplc="4E7EC26A" w:tentative="1">
      <w:start w:val="1"/>
      <w:numFmt w:val="bullet"/>
      <w:lvlText w:val="•"/>
      <w:lvlJc w:val="left"/>
      <w:pPr>
        <w:tabs>
          <w:tab w:val="num" w:pos="2880"/>
        </w:tabs>
        <w:ind w:left="2880" w:hanging="360"/>
      </w:pPr>
      <w:rPr>
        <w:rFonts w:ascii="Arial" w:hAnsi="Arial" w:hint="default"/>
      </w:rPr>
    </w:lvl>
    <w:lvl w:ilvl="4" w:tplc="ED602ADA" w:tentative="1">
      <w:start w:val="1"/>
      <w:numFmt w:val="bullet"/>
      <w:lvlText w:val="•"/>
      <w:lvlJc w:val="left"/>
      <w:pPr>
        <w:tabs>
          <w:tab w:val="num" w:pos="3600"/>
        </w:tabs>
        <w:ind w:left="3600" w:hanging="360"/>
      </w:pPr>
      <w:rPr>
        <w:rFonts w:ascii="Arial" w:hAnsi="Arial" w:hint="default"/>
      </w:rPr>
    </w:lvl>
    <w:lvl w:ilvl="5" w:tplc="68BA39DC" w:tentative="1">
      <w:start w:val="1"/>
      <w:numFmt w:val="bullet"/>
      <w:lvlText w:val="•"/>
      <w:lvlJc w:val="left"/>
      <w:pPr>
        <w:tabs>
          <w:tab w:val="num" w:pos="4320"/>
        </w:tabs>
        <w:ind w:left="4320" w:hanging="360"/>
      </w:pPr>
      <w:rPr>
        <w:rFonts w:ascii="Arial" w:hAnsi="Arial" w:hint="default"/>
      </w:rPr>
    </w:lvl>
    <w:lvl w:ilvl="6" w:tplc="25AA3394" w:tentative="1">
      <w:start w:val="1"/>
      <w:numFmt w:val="bullet"/>
      <w:lvlText w:val="•"/>
      <w:lvlJc w:val="left"/>
      <w:pPr>
        <w:tabs>
          <w:tab w:val="num" w:pos="5040"/>
        </w:tabs>
        <w:ind w:left="5040" w:hanging="360"/>
      </w:pPr>
      <w:rPr>
        <w:rFonts w:ascii="Arial" w:hAnsi="Arial" w:hint="default"/>
      </w:rPr>
    </w:lvl>
    <w:lvl w:ilvl="7" w:tplc="0D8401BE" w:tentative="1">
      <w:start w:val="1"/>
      <w:numFmt w:val="bullet"/>
      <w:lvlText w:val="•"/>
      <w:lvlJc w:val="left"/>
      <w:pPr>
        <w:tabs>
          <w:tab w:val="num" w:pos="5760"/>
        </w:tabs>
        <w:ind w:left="5760" w:hanging="360"/>
      </w:pPr>
      <w:rPr>
        <w:rFonts w:ascii="Arial" w:hAnsi="Arial" w:hint="default"/>
      </w:rPr>
    </w:lvl>
    <w:lvl w:ilvl="8" w:tplc="50AA0744" w:tentative="1">
      <w:start w:val="1"/>
      <w:numFmt w:val="bullet"/>
      <w:lvlText w:val="•"/>
      <w:lvlJc w:val="left"/>
      <w:pPr>
        <w:tabs>
          <w:tab w:val="num" w:pos="6480"/>
        </w:tabs>
        <w:ind w:left="6480" w:hanging="360"/>
      </w:pPr>
      <w:rPr>
        <w:rFonts w:ascii="Arial" w:hAnsi="Arial" w:hint="default"/>
      </w:rPr>
    </w:lvl>
  </w:abstractNum>
  <w:abstractNum w:abstractNumId="14">
    <w:nsid w:val="2F8006D7"/>
    <w:multiLevelType w:val="hybridMultilevel"/>
    <w:tmpl w:val="5A5AB8E2"/>
    <w:lvl w:ilvl="0" w:tplc="2C24D9FA">
      <w:start w:val="1"/>
      <w:numFmt w:val="bullet"/>
      <w:lvlText w:val="•"/>
      <w:lvlJc w:val="left"/>
      <w:pPr>
        <w:tabs>
          <w:tab w:val="num" w:pos="720"/>
        </w:tabs>
        <w:ind w:left="720" w:hanging="360"/>
      </w:pPr>
      <w:rPr>
        <w:rFonts w:ascii="Times New Roman" w:hAnsi="Times New Roman" w:hint="default"/>
      </w:rPr>
    </w:lvl>
    <w:lvl w:ilvl="1" w:tplc="C5B41CCA" w:tentative="1">
      <w:start w:val="1"/>
      <w:numFmt w:val="bullet"/>
      <w:lvlText w:val="•"/>
      <w:lvlJc w:val="left"/>
      <w:pPr>
        <w:tabs>
          <w:tab w:val="num" w:pos="1440"/>
        </w:tabs>
        <w:ind w:left="1440" w:hanging="360"/>
      </w:pPr>
      <w:rPr>
        <w:rFonts w:ascii="Times New Roman" w:hAnsi="Times New Roman" w:hint="default"/>
      </w:rPr>
    </w:lvl>
    <w:lvl w:ilvl="2" w:tplc="BE9CF798" w:tentative="1">
      <w:start w:val="1"/>
      <w:numFmt w:val="bullet"/>
      <w:lvlText w:val="•"/>
      <w:lvlJc w:val="left"/>
      <w:pPr>
        <w:tabs>
          <w:tab w:val="num" w:pos="2160"/>
        </w:tabs>
        <w:ind w:left="2160" w:hanging="360"/>
      </w:pPr>
      <w:rPr>
        <w:rFonts w:ascii="Times New Roman" w:hAnsi="Times New Roman" w:hint="default"/>
      </w:rPr>
    </w:lvl>
    <w:lvl w:ilvl="3" w:tplc="181C4796" w:tentative="1">
      <w:start w:val="1"/>
      <w:numFmt w:val="bullet"/>
      <w:lvlText w:val="•"/>
      <w:lvlJc w:val="left"/>
      <w:pPr>
        <w:tabs>
          <w:tab w:val="num" w:pos="2880"/>
        </w:tabs>
        <w:ind w:left="2880" w:hanging="360"/>
      </w:pPr>
      <w:rPr>
        <w:rFonts w:ascii="Times New Roman" w:hAnsi="Times New Roman" w:hint="default"/>
      </w:rPr>
    </w:lvl>
    <w:lvl w:ilvl="4" w:tplc="AF5E1800" w:tentative="1">
      <w:start w:val="1"/>
      <w:numFmt w:val="bullet"/>
      <w:lvlText w:val="•"/>
      <w:lvlJc w:val="left"/>
      <w:pPr>
        <w:tabs>
          <w:tab w:val="num" w:pos="3600"/>
        </w:tabs>
        <w:ind w:left="3600" w:hanging="360"/>
      </w:pPr>
      <w:rPr>
        <w:rFonts w:ascii="Times New Roman" w:hAnsi="Times New Roman" w:hint="default"/>
      </w:rPr>
    </w:lvl>
    <w:lvl w:ilvl="5" w:tplc="045EF866" w:tentative="1">
      <w:start w:val="1"/>
      <w:numFmt w:val="bullet"/>
      <w:lvlText w:val="•"/>
      <w:lvlJc w:val="left"/>
      <w:pPr>
        <w:tabs>
          <w:tab w:val="num" w:pos="4320"/>
        </w:tabs>
        <w:ind w:left="4320" w:hanging="360"/>
      </w:pPr>
      <w:rPr>
        <w:rFonts w:ascii="Times New Roman" w:hAnsi="Times New Roman" w:hint="default"/>
      </w:rPr>
    </w:lvl>
    <w:lvl w:ilvl="6" w:tplc="EE74A196" w:tentative="1">
      <w:start w:val="1"/>
      <w:numFmt w:val="bullet"/>
      <w:lvlText w:val="•"/>
      <w:lvlJc w:val="left"/>
      <w:pPr>
        <w:tabs>
          <w:tab w:val="num" w:pos="5040"/>
        </w:tabs>
        <w:ind w:left="5040" w:hanging="360"/>
      </w:pPr>
      <w:rPr>
        <w:rFonts w:ascii="Times New Roman" w:hAnsi="Times New Roman" w:hint="default"/>
      </w:rPr>
    </w:lvl>
    <w:lvl w:ilvl="7" w:tplc="667E8A7C" w:tentative="1">
      <w:start w:val="1"/>
      <w:numFmt w:val="bullet"/>
      <w:lvlText w:val="•"/>
      <w:lvlJc w:val="left"/>
      <w:pPr>
        <w:tabs>
          <w:tab w:val="num" w:pos="5760"/>
        </w:tabs>
        <w:ind w:left="5760" w:hanging="360"/>
      </w:pPr>
      <w:rPr>
        <w:rFonts w:ascii="Times New Roman" w:hAnsi="Times New Roman" w:hint="default"/>
      </w:rPr>
    </w:lvl>
    <w:lvl w:ilvl="8" w:tplc="20FCBC7A" w:tentative="1">
      <w:start w:val="1"/>
      <w:numFmt w:val="bullet"/>
      <w:lvlText w:val="•"/>
      <w:lvlJc w:val="left"/>
      <w:pPr>
        <w:tabs>
          <w:tab w:val="num" w:pos="6480"/>
        </w:tabs>
        <w:ind w:left="6480" w:hanging="360"/>
      </w:pPr>
      <w:rPr>
        <w:rFonts w:ascii="Times New Roman" w:hAnsi="Times New Roman" w:hint="default"/>
      </w:rPr>
    </w:lvl>
  </w:abstractNum>
  <w:abstractNum w:abstractNumId="15">
    <w:nsid w:val="37C66525"/>
    <w:multiLevelType w:val="hybridMultilevel"/>
    <w:tmpl w:val="EC8432A4"/>
    <w:lvl w:ilvl="0" w:tplc="D916CCC2">
      <w:start w:val="1"/>
      <w:numFmt w:val="bullet"/>
      <w:lvlText w:val="•"/>
      <w:lvlJc w:val="left"/>
      <w:pPr>
        <w:tabs>
          <w:tab w:val="num" w:pos="720"/>
        </w:tabs>
        <w:ind w:left="720" w:hanging="360"/>
      </w:pPr>
      <w:rPr>
        <w:rFonts w:ascii="Arial" w:hAnsi="Arial" w:hint="default"/>
      </w:rPr>
    </w:lvl>
    <w:lvl w:ilvl="1" w:tplc="C3C2969C" w:tentative="1">
      <w:start w:val="1"/>
      <w:numFmt w:val="bullet"/>
      <w:lvlText w:val="•"/>
      <w:lvlJc w:val="left"/>
      <w:pPr>
        <w:tabs>
          <w:tab w:val="num" w:pos="1440"/>
        </w:tabs>
        <w:ind w:left="1440" w:hanging="360"/>
      </w:pPr>
      <w:rPr>
        <w:rFonts w:ascii="Arial" w:hAnsi="Arial" w:hint="default"/>
      </w:rPr>
    </w:lvl>
    <w:lvl w:ilvl="2" w:tplc="456EE01A" w:tentative="1">
      <w:start w:val="1"/>
      <w:numFmt w:val="bullet"/>
      <w:lvlText w:val="•"/>
      <w:lvlJc w:val="left"/>
      <w:pPr>
        <w:tabs>
          <w:tab w:val="num" w:pos="2160"/>
        </w:tabs>
        <w:ind w:left="2160" w:hanging="360"/>
      </w:pPr>
      <w:rPr>
        <w:rFonts w:ascii="Arial" w:hAnsi="Arial" w:hint="default"/>
      </w:rPr>
    </w:lvl>
    <w:lvl w:ilvl="3" w:tplc="FEC8C250" w:tentative="1">
      <w:start w:val="1"/>
      <w:numFmt w:val="bullet"/>
      <w:lvlText w:val="•"/>
      <w:lvlJc w:val="left"/>
      <w:pPr>
        <w:tabs>
          <w:tab w:val="num" w:pos="2880"/>
        </w:tabs>
        <w:ind w:left="2880" w:hanging="360"/>
      </w:pPr>
      <w:rPr>
        <w:rFonts w:ascii="Arial" w:hAnsi="Arial" w:hint="default"/>
      </w:rPr>
    </w:lvl>
    <w:lvl w:ilvl="4" w:tplc="27D8DE16" w:tentative="1">
      <w:start w:val="1"/>
      <w:numFmt w:val="bullet"/>
      <w:lvlText w:val="•"/>
      <w:lvlJc w:val="left"/>
      <w:pPr>
        <w:tabs>
          <w:tab w:val="num" w:pos="3600"/>
        </w:tabs>
        <w:ind w:left="3600" w:hanging="360"/>
      </w:pPr>
      <w:rPr>
        <w:rFonts w:ascii="Arial" w:hAnsi="Arial" w:hint="default"/>
      </w:rPr>
    </w:lvl>
    <w:lvl w:ilvl="5" w:tplc="A484C7D8" w:tentative="1">
      <w:start w:val="1"/>
      <w:numFmt w:val="bullet"/>
      <w:lvlText w:val="•"/>
      <w:lvlJc w:val="left"/>
      <w:pPr>
        <w:tabs>
          <w:tab w:val="num" w:pos="4320"/>
        </w:tabs>
        <w:ind w:left="4320" w:hanging="360"/>
      </w:pPr>
      <w:rPr>
        <w:rFonts w:ascii="Arial" w:hAnsi="Arial" w:hint="default"/>
      </w:rPr>
    </w:lvl>
    <w:lvl w:ilvl="6" w:tplc="289424D8" w:tentative="1">
      <w:start w:val="1"/>
      <w:numFmt w:val="bullet"/>
      <w:lvlText w:val="•"/>
      <w:lvlJc w:val="left"/>
      <w:pPr>
        <w:tabs>
          <w:tab w:val="num" w:pos="5040"/>
        </w:tabs>
        <w:ind w:left="5040" w:hanging="360"/>
      </w:pPr>
      <w:rPr>
        <w:rFonts w:ascii="Arial" w:hAnsi="Arial" w:hint="default"/>
      </w:rPr>
    </w:lvl>
    <w:lvl w:ilvl="7" w:tplc="E4647FE4" w:tentative="1">
      <w:start w:val="1"/>
      <w:numFmt w:val="bullet"/>
      <w:lvlText w:val="•"/>
      <w:lvlJc w:val="left"/>
      <w:pPr>
        <w:tabs>
          <w:tab w:val="num" w:pos="5760"/>
        </w:tabs>
        <w:ind w:left="5760" w:hanging="360"/>
      </w:pPr>
      <w:rPr>
        <w:rFonts w:ascii="Arial" w:hAnsi="Arial" w:hint="default"/>
      </w:rPr>
    </w:lvl>
    <w:lvl w:ilvl="8" w:tplc="AED6E54E" w:tentative="1">
      <w:start w:val="1"/>
      <w:numFmt w:val="bullet"/>
      <w:lvlText w:val="•"/>
      <w:lvlJc w:val="left"/>
      <w:pPr>
        <w:tabs>
          <w:tab w:val="num" w:pos="6480"/>
        </w:tabs>
        <w:ind w:left="6480" w:hanging="360"/>
      </w:pPr>
      <w:rPr>
        <w:rFonts w:ascii="Arial" w:hAnsi="Arial" w:hint="default"/>
      </w:rPr>
    </w:lvl>
  </w:abstractNum>
  <w:abstractNum w:abstractNumId="16">
    <w:nsid w:val="3F543CB7"/>
    <w:multiLevelType w:val="hybridMultilevel"/>
    <w:tmpl w:val="124C4D92"/>
    <w:lvl w:ilvl="0" w:tplc="55E82AD2">
      <w:start w:val="1"/>
      <w:numFmt w:val="bullet"/>
      <w:lvlText w:val="•"/>
      <w:lvlJc w:val="left"/>
      <w:pPr>
        <w:tabs>
          <w:tab w:val="num" w:pos="720"/>
        </w:tabs>
        <w:ind w:left="720" w:hanging="360"/>
      </w:pPr>
      <w:rPr>
        <w:rFonts w:ascii="Arial" w:hAnsi="Arial" w:hint="default"/>
      </w:rPr>
    </w:lvl>
    <w:lvl w:ilvl="1" w:tplc="252462EE" w:tentative="1">
      <w:start w:val="1"/>
      <w:numFmt w:val="bullet"/>
      <w:lvlText w:val="•"/>
      <w:lvlJc w:val="left"/>
      <w:pPr>
        <w:tabs>
          <w:tab w:val="num" w:pos="1440"/>
        </w:tabs>
        <w:ind w:left="1440" w:hanging="360"/>
      </w:pPr>
      <w:rPr>
        <w:rFonts w:ascii="Arial" w:hAnsi="Arial" w:hint="default"/>
      </w:rPr>
    </w:lvl>
    <w:lvl w:ilvl="2" w:tplc="A03A3BFE" w:tentative="1">
      <w:start w:val="1"/>
      <w:numFmt w:val="bullet"/>
      <w:lvlText w:val="•"/>
      <w:lvlJc w:val="left"/>
      <w:pPr>
        <w:tabs>
          <w:tab w:val="num" w:pos="2160"/>
        </w:tabs>
        <w:ind w:left="2160" w:hanging="360"/>
      </w:pPr>
      <w:rPr>
        <w:rFonts w:ascii="Arial" w:hAnsi="Arial" w:hint="default"/>
      </w:rPr>
    </w:lvl>
    <w:lvl w:ilvl="3" w:tplc="FA80BB32" w:tentative="1">
      <w:start w:val="1"/>
      <w:numFmt w:val="bullet"/>
      <w:lvlText w:val="•"/>
      <w:lvlJc w:val="left"/>
      <w:pPr>
        <w:tabs>
          <w:tab w:val="num" w:pos="2880"/>
        </w:tabs>
        <w:ind w:left="2880" w:hanging="360"/>
      </w:pPr>
      <w:rPr>
        <w:rFonts w:ascii="Arial" w:hAnsi="Arial" w:hint="default"/>
      </w:rPr>
    </w:lvl>
    <w:lvl w:ilvl="4" w:tplc="04F6BCFC" w:tentative="1">
      <w:start w:val="1"/>
      <w:numFmt w:val="bullet"/>
      <w:lvlText w:val="•"/>
      <w:lvlJc w:val="left"/>
      <w:pPr>
        <w:tabs>
          <w:tab w:val="num" w:pos="3600"/>
        </w:tabs>
        <w:ind w:left="3600" w:hanging="360"/>
      </w:pPr>
      <w:rPr>
        <w:rFonts w:ascii="Arial" w:hAnsi="Arial" w:hint="default"/>
      </w:rPr>
    </w:lvl>
    <w:lvl w:ilvl="5" w:tplc="85E6363E" w:tentative="1">
      <w:start w:val="1"/>
      <w:numFmt w:val="bullet"/>
      <w:lvlText w:val="•"/>
      <w:lvlJc w:val="left"/>
      <w:pPr>
        <w:tabs>
          <w:tab w:val="num" w:pos="4320"/>
        </w:tabs>
        <w:ind w:left="4320" w:hanging="360"/>
      </w:pPr>
      <w:rPr>
        <w:rFonts w:ascii="Arial" w:hAnsi="Arial" w:hint="default"/>
      </w:rPr>
    </w:lvl>
    <w:lvl w:ilvl="6" w:tplc="4DF07A0C" w:tentative="1">
      <w:start w:val="1"/>
      <w:numFmt w:val="bullet"/>
      <w:lvlText w:val="•"/>
      <w:lvlJc w:val="left"/>
      <w:pPr>
        <w:tabs>
          <w:tab w:val="num" w:pos="5040"/>
        </w:tabs>
        <w:ind w:left="5040" w:hanging="360"/>
      </w:pPr>
      <w:rPr>
        <w:rFonts w:ascii="Arial" w:hAnsi="Arial" w:hint="default"/>
      </w:rPr>
    </w:lvl>
    <w:lvl w:ilvl="7" w:tplc="8C28476A" w:tentative="1">
      <w:start w:val="1"/>
      <w:numFmt w:val="bullet"/>
      <w:lvlText w:val="•"/>
      <w:lvlJc w:val="left"/>
      <w:pPr>
        <w:tabs>
          <w:tab w:val="num" w:pos="5760"/>
        </w:tabs>
        <w:ind w:left="5760" w:hanging="360"/>
      </w:pPr>
      <w:rPr>
        <w:rFonts w:ascii="Arial" w:hAnsi="Arial" w:hint="default"/>
      </w:rPr>
    </w:lvl>
    <w:lvl w:ilvl="8" w:tplc="3AAC330A" w:tentative="1">
      <w:start w:val="1"/>
      <w:numFmt w:val="bullet"/>
      <w:lvlText w:val="•"/>
      <w:lvlJc w:val="left"/>
      <w:pPr>
        <w:tabs>
          <w:tab w:val="num" w:pos="6480"/>
        </w:tabs>
        <w:ind w:left="6480" w:hanging="360"/>
      </w:pPr>
      <w:rPr>
        <w:rFonts w:ascii="Arial" w:hAnsi="Arial" w:hint="default"/>
      </w:rPr>
    </w:lvl>
  </w:abstractNum>
  <w:abstractNum w:abstractNumId="17">
    <w:nsid w:val="4530761A"/>
    <w:multiLevelType w:val="hybridMultilevel"/>
    <w:tmpl w:val="17D25220"/>
    <w:lvl w:ilvl="0" w:tplc="F65481EC">
      <w:start w:val="1"/>
      <w:numFmt w:val="bullet"/>
      <w:lvlText w:val="•"/>
      <w:lvlJc w:val="left"/>
      <w:pPr>
        <w:tabs>
          <w:tab w:val="num" w:pos="720"/>
        </w:tabs>
        <w:ind w:left="720" w:hanging="360"/>
      </w:pPr>
      <w:rPr>
        <w:rFonts w:ascii="Arial" w:hAnsi="Arial" w:hint="default"/>
      </w:rPr>
    </w:lvl>
    <w:lvl w:ilvl="1" w:tplc="B784DAE6" w:tentative="1">
      <w:start w:val="1"/>
      <w:numFmt w:val="bullet"/>
      <w:lvlText w:val="•"/>
      <w:lvlJc w:val="left"/>
      <w:pPr>
        <w:tabs>
          <w:tab w:val="num" w:pos="1440"/>
        </w:tabs>
        <w:ind w:left="1440" w:hanging="360"/>
      </w:pPr>
      <w:rPr>
        <w:rFonts w:ascii="Arial" w:hAnsi="Arial" w:hint="default"/>
      </w:rPr>
    </w:lvl>
    <w:lvl w:ilvl="2" w:tplc="32AC6082" w:tentative="1">
      <w:start w:val="1"/>
      <w:numFmt w:val="bullet"/>
      <w:lvlText w:val="•"/>
      <w:lvlJc w:val="left"/>
      <w:pPr>
        <w:tabs>
          <w:tab w:val="num" w:pos="2160"/>
        </w:tabs>
        <w:ind w:left="2160" w:hanging="360"/>
      </w:pPr>
      <w:rPr>
        <w:rFonts w:ascii="Arial" w:hAnsi="Arial" w:hint="default"/>
      </w:rPr>
    </w:lvl>
    <w:lvl w:ilvl="3" w:tplc="AEC6850C" w:tentative="1">
      <w:start w:val="1"/>
      <w:numFmt w:val="bullet"/>
      <w:lvlText w:val="•"/>
      <w:lvlJc w:val="left"/>
      <w:pPr>
        <w:tabs>
          <w:tab w:val="num" w:pos="2880"/>
        </w:tabs>
        <w:ind w:left="2880" w:hanging="360"/>
      </w:pPr>
      <w:rPr>
        <w:rFonts w:ascii="Arial" w:hAnsi="Arial" w:hint="default"/>
      </w:rPr>
    </w:lvl>
    <w:lvl w:ilvl="4" w:tplc="C73A8FC2" w:tentative="1">
      <w:start w:val="1"/>
      <w:numFmt w:val="bullet"/>
      <w:lvlText w:val="•"/>
      <w:lvlJc w:val="left"/>
      <w:pPr>
        <w:tabs>
          <w:tab w:val="num" w:pos="3600"/>
        </w:tabs>
        <w:ind w:left="3600" w:hanging="360"/>
      </w:pPr>
      <w:rPr>
        <w:rFonts w:ascii="Arial" w:hAnsi="Arial" w:hint="default"/>
      </w:rPr>
    </w:lvl>
    <w:lvl w:ilvl="5" w:tplc="8EBA2228" w:tentative="1">
      <w:start w:val="1"/>
      <w:numFmt w:val="bullet"/>
      <w:lvlText w:val="•"/>
      <w:lvlJc w:val="left"/>
      <w:pPr>
        <w:tabs>
          <w:tab w:val="num" w:pos="4320"/>
        </w:tabs>
        <w:ind w:left="4320" w:hanging="360"/>
      </w:pPr>
      <w:rPr>
        <w:rFonts w:ascii="Arial" w:hAnsi="Arial" w:hint="default"/>
      </w:rPr>
    </w:lvl>
    <w:lvl w:ilvl="6" w:tplc="A5FAE266" w:tentative="1">
      <w:start w:val="1"/>
      <w:numFmt w:val="bullet"/>
      <w:lvlText w:val="•"/>
      <w:lvlJc w:val="left"/>
      <w:pPr>
        <w:tabs>
          <w:tab w:val="num" w:pos="5040"/>
        </w:tabs>
        <w:ind w:left="5040" w:hanging="360"/>
      </w:pPr>
      <w:rPr>
        <w:rFonts w:ascii="Arial" w:hAnsi="Arial" w:hint="default"/>
      </w:rPr>
    </w:lvl>
    <w:lvl w:ilvl="7" w:tplc="1988C95A" w:tentative="1">
      <w:start w:val="1"/>
      <w:numFmt w:val="bullet"/>
      <w:lvlText w:val="•"/>
      <w:lvlJc w:val="left"/>
      <w:pPr>
        <w:tabs>
          <w:tab w:val="num" w:pos="5760"/>
        </w:tabs>
        <w:ind w:left="5760" w:hanging="360"/>
      </w:pPr>
      <w:rPr>
        <w:rFonts w:ascii="Arial" w:hAnsi="Arial" w:hint="default"/>
      </w:rPr>
    </w:lvl>
    <w:lvl w:ilvl="8" w:tplc="072808BC" w:tentative="1">
      <w:start w:val="1"/>
      <w:numFmt w:val="bullet"/>
      <w:lvlText w:val="•"/>
      <w:lvlJc w:val="left"/>
      <w:pPr>
        <w:tabs>
          <w:tab w:val="num" w:pos="6480"/>
        </w:tabs>
        <w:ind w:left="6480" w:hanging="360"/>
      </w:pPr>
      <w:rPr>
        <w:rFonts w:ascii="Arial" w:hAnsi="Arial" w:hint="default"/>
      </w:rPr>
    </w:lvl>
  </w:abstractNum>
  <w:abstractNum w:abstractNumId="18">
    <w:nsid w:val="4F5831B0"/>
    <w:multiLevelType w:val="hybridMultilevel"/>
    <w:tmpl w:val="F9F6E77C"/>
    <w:lvl w:ilvl="0" w:tplc="02B4299E">
      <w:start w:val="1"/>
      <w:numFmt w:val="bullet"/>
      <w:lvlText w:val="•"/>
      <w:lvlJc w:val="left"/>
      <w:pPr>
        <w:tabs>
          <w:tab w:val="num" w:pos="720"/>
        </w:tabs>
        <w:ind w:left="720" w:hanging="360"/>
      </w:pPr>
      <w:rPr>
        <w:rFonts w:ascii="Times New Roman" w:hAnsi="Times New Roman" w:hint="default"/>
      </w:rPr>
    </w:lvl>
    <w:lvl w:ilvl="1" w:tplc="20269510" w:tentative="1">
      <w:start w:val="1"/>
      <w:numFmt w:val="bullet"/>
      <w:lvlText w:val="•"/>
      <w:lvlJc w:val="left"/>
      <w:pPr>
        <w:tabs>
          <w:tab w:val="num" w:pos="1440"/>
        </w:tabs>
        <w:ind w:left="1440" w:hanging="360"/>
      </w:pPr>
      <w:rPr>
        <w:rFonts w:ascii="Times New Roman" w:hAnsi="Times New Roman" w:hint="default"/>
      </w:rPr>
    </w:lvl>
    <w:lvl w:ilvl="2" w:tplc="3376B37E" w:tentative="1">
      <w:start w:val="1"/>
      <w:numFmt w:val="bullet"/>
      <w:lvlText w:val="•"/>
      <w:lvlJc w:val="left"/>
      <w:pPr>
        <w:tabs>
          <w:tab w:val="num" w:pos="2160"/>
        </w:tabs>
        <w:ind w:left="2160" w:hanging="360"/>
      </w:pPr>
      <w:rPr>
        <w:rFonts w:ascii="Times New Roman" w:hAnsi="Times New Roman" w:hint="default"/>
      </w:rPr>
    </w:lvl>
    <w:lvl w:ilvl="3" w:tplc="A0627F7A" w:tentative="1">
      <w:start w:val="1"/>
      <w:numFmt w:val="bullet"/>
      <w:lvlText w:val="•"/>
      <w:lvlJc w:val="left"/>
      <w:pPr>
        <w:tabs>
          <w:tab w:val="num" w:pos="2880"/>
        </w:tabs>
        <w:ind w:left="2880" w:hanging="360"/>
      </w:pPr>
      <w:rPr>
        <w:rFonts w:ascii="Times New Roman" w:hAnsi="Times New Roman" w:hint="default"/>
      </w:rPr>
    </w:lvl>
    <w:lvl w:ilvl="4" w:tplc="CB8A25C0" w:tentative="1">
      <w:start w:val="1"/>
      <w:numFmt w:val="bullet"/>
      <w:lvlText w:val="•"/>
      <w:lvlJc w:val="left"/>
      <w:pPr>
        <w:tabs>
          <w:tab w:val="num" w:pos="3600"/>
        </w:tabs>
        <w:ind w:left="3600" w:hanging="360"/>
      </w:pPr>
      <w:rPr>
        <w:rFonts w:ascii="Times New Roman" w:hAnsi="Times New Roman" w:hint="default"/>
      </w:rPr>
    </w:lvl>
    <w:lvl w:ilvl="5" w:tplc="C02A9880" w:tentative="1">
      <w:start w:val="1"/>
      <w:numFmt w:val="bullet"/>
      <w:lvlText w:val="•"/>
      <w:lvlJc w:val="left"/>
      <w:pPr>
        <w:tabs>
          <w:tab w:val="num" w:pos="4320"/>
        </w:tabs>
        <w:ind w:left="4320" w:hanging="360"/>
      </w:pPr>
      <w:rPr>
        <w:rFonts w:ascii="Times New Roman" w:hAnsi="Times New Roman" w:hint="default"/>
      </w:rPr>
    </w:lvl>
    <w:lvl w:ilvl="6" w:tplc="CD944710" w:tentative="1">
      <w:start w:val="1"/>
      <w:numFmt w:val="bullet"/>
      <w:lvlText w:val="•"/>
      <w:lvlJc w:val="left"/>
      <w:pPr>
        <w:tabs>
          <w:tab w:val="num" w:pos="5040"/>
        </w:tabs>
        <w:ind w:left="5040" w:hanging="360"/>
      </w:pPr>
      <w:rPr>
        <w:rFonts w:ascii="Times New Roman" w:hAnsi="Times New Roman" w:hint="default"/>
      </w:rPr>
    </w:lvl>
    <w:lvl w:ilvl="7" w:tplc="9D52ED5A" w:tentative="1">
      <w:start w:val="1"/>
      <w:numFmt w:val="bullet"/>
      <w:lvlText w:val="•"/>
      <w:lvlJc w:val="left"/>
      <w:pPr>
        <w:tabs>
          <w:tab w:val="num" w:pos="5760"/>
        </w:tabs>
        <w:ind w:left="5760" w:hanging="360"/>
      </w:pPr>
      <w:rPr>
        <w:rFonts w:ascii="Times New Roman" w:hAnsi="Times New Roman" w:hint="default"/>
      </w:rPr>
    </w:lvl>
    <w:lvl w:ilvl="8" w:tplc="1A2A1222" w:tentative="1">
      <w:start w:val="1"/>
      <w:numFmt w:val="bullet"/>
      <w:lvlText w:val="•"/>
      <w:lvlJc w:val="left"/>
      <w:pPr>
        <w:tabs>
          <w:tab w:val="num" w:pos="6480"/>
        </w:tabs>
        <w:ind w:left="6480" w:hanging="360"/>
      </w:pPr>
      <w:rPr>
        <w:rFonts w:ascii="Times New Roman" w:hAnsi="Times New Roman" w:hint="default"/>
      </w:rPr>
    </w:lvl>
  </w:abstractNum>
  <w:abstractNum w:abstractNumId="19">
    <w:nsid w:val="58BC73BF"/>
    <w:multiLevelType w:val="hybridMultilevel"/>
    <w:tmpl w:val="52A628AE"/>
    <w:lvl w:ilvl="0" w:tplc="FF44881A">
      <w:start w:val="1"/>
      <w:numFmt w:val="bullet"/>
      <w:lvlText w:val="•"/>
      <w:lvlJc w:val="left"/>
      <w:pPr>
        <w:tabs>
          <w:tab w:val="num" w:pos="720"/>
        </w:tabs>
        <w:ind w:left="720" w:hanging="360"/>
      </w:pPr>
      <w:rPr>
        <w:rFonts w:ascii="Arial" w:hAnsi="Arial" w:hint="default"/>
      </w:rPr>
    </w:lvl>
    <w:lvl w:ilvl="1" w:tplc="EA8241C2" w:tentative="1">
      <w:start w:val="1"/>
      <w:numFmt w:val="bullet"/>
      <w:lvlText w:val="•"/>
      <w:lvlJc w:val="left"/>
      <w:pPr>
        <w:tabs>
          <w:tab w:val="num" w:pos="1440"/>
        </w:tabs>
        <w:ind w:left="1440" w:hanging="360"/>
      </w:pPr>
      <w:rPr>
        <w:rFonts w:ascii="Arial" w:hAnsi="Arial" w:hint="default"/>
      </w:rPr>
    </w:lvl>
    <w:lvl w:ilvl="2" w:tplc="33906D4C" w:tentative="1">
      <w:start w:val="1"/>
      <w:numFmt w:val="bullet"/>
      <w:lvlText w:val="•"/>
      <w:lvlJc w:val="left"/>
      <w:pPr>
        <w:tabs>
          <w:tab w:val="num" w:pos="2160"/>
        </w:tabs>
        <w:ind w:left="2160" w:hanging="360"/>
      </w:pPr>
      <w:rPr>
        <w:rFonts w:ascii="Arial" w:hAnsi="Arial" w:hint="default"/>
      </w:rPr>
    </w:lvl>
    <w:lvl w:ilvl="3" w:tplc="871E20CC" w:tentative="1">
      <w:start w:val="1"/>
      <w:numFmt w:val="bullet"/>
      <w:lvlText w:val="•"/>
      <w:lvlJc w:val="left"/>
      <w:pPr>
        <w:tabs>
          <w:tab w:val="num" w:pos="2880"/>
        </w:tabs>
        <w:ind w:left="2880" w:hanging="360"/>
      </w:pPr>
      <w:rPr>
        <w:rFonts w:ascii="Arial" w:hAnsi="Arial" w:hint="default"/>
      </w:rPr>
    </w:lvl>
    <w:lvl w:ilvl="4" w:tplc="9104C856" w:tentative="1">
      <w:start w:val="1"/>
      <w:numFmt w:val="bullet"/>
      <w:lvlText w:val="•"/>
      <w:lvlJc w:val="left"/>
      <w:pPr>
        <w:tabs>
          <w:tab w:val="num" w:pos="3600"/>
        </w:tabs>
        <w:ind w:left="3600" w:hanging="360"/>
      </w:pPr>
      <w:rPr>
        <w:rFonts w:ascii="Arial" w:hAnsi="Arial" w:hint="default"/>
      </w:rPr>
    </w:lvl>
    <w:lvl w:ilvl="5" w:tplc="3710DEA6" w:tentative="1">
      <w:start w:val="1"/>
      <w:numFmt w:val="bullet"/>
      <w:lvlText w:val="•"/>
      <w:lvlJc w:val="left"/>
      <w:pPr>
        <w:tabs>
          <w:tab w:val="num" w:pos="4320"/>
        </w:tabs>
        <w:ind w:left="4320" w:hanging="360"/>
      </w:pPr>
      <w:rPr>
        <w:rFonts w:ascii="Arial" w:hAnsi="Arial" w:hint="default"/>
      </w:rPr>
    </w:lvl>
    <w:lvl w:ilvl="6" w:tplc="056A23A4" w:tentative="1">
      <w:start w:val="1"/>
      <w:numFmt w:val="bullet"/>
      <w:lvlText w:val="•"/>
      <w:lvlJc w:val="left"/>
      <w:pPr>
        <w:tabs>
          <w:tab w:val="num" w:pos="5040"/>
        </w:tabs>
        <w:ind w:left="5040" w:hanging="360"/>
      </w:pPr>
      <w:rPr>
        <w:rFonts w:ascii="Arial" w:hAnsi="Arial" w:hint="default"/>
      </w:rPr>
    </w:lvl>
    <w:lvl w:ilvl="7" w:tplc="C44C12A4" w:tentative="1">
      <w:start w:val="1"/>
      <w:numFmt w:val="bullet"/>
      <w:lvlText w:val="•"/>
      <w:lvlJc w:val="left"/>
      <w:pPr>
        <w:tabs>
          <w:tab w:val="num" w:pos="5760"/>
        </w:tabs>
        <w:ind w:left="5760" w:hanging="360"/>
      </w:pPr>
      <w:rPr>
        <w:rFonts w:ascii="Arial" w:hAnsi="Arial" w:hint="default"/>
      </w:rPr>
    </w:lvl>
    <w:lvl w:ilvl="8" w:tplc="901A9F16" w:tentative="1">
      <w:start w:val="1"/>
      <w:numFmt w:val="bullet"/>
      <w:lvlText w:val="•"/>
      <w:lvlJc w:val="left"/>
      <w:pPr>
        <w:tabs>
          <w:tab w:val="num" w:pos="6480"/>
        </w:tabs>
        <w:ind w:left="6480" w:hanging="360"/>
      </w:pPr>
      <w:rPr>
        <w:rFonts w:ascii="Arial" w:hAnsi="Arial" w:hint="default"/>
      </w:rPr>
    </w:lvl>
  </w:abstractNum>
  <w:abstractNum w:abstractNumId="20">
    <w:nsid w:val="67422AA6"/>
    <w:multiLevelType w:val="hybridMultilevel"/>
    <w:tmpl w:val="ADE2528E"/>
    <w:lvl w:ilvl="0" w:tplc="7C82FD90">
      <w:start w:val="1"/>
      <w:numFmt w:val="bullet"/>
      <w:lvlText w:val="•"/>
      <w:lvlJc w:val="left"/>
      <w:pPr>
        <w:tabs>
          <w:tab w:val="num" w:pos="720"/>
        </w:tabs>
        <w:ind w:left="720" w:hanging="360"/>
      </w:pPr>
      <w:rPr>
        <w:rFonts w:ascii="Arial" w:hAnsi="Arial" w:hint="default"/>
      </w:rPr>
    </w:lvl>
    <w:lvl w:ilvl="1" w:tplc="06ECC990" w:tentative="1">
      <w:start w:val="1"/>
      <w:numFmt w:val="bullet"/>
      <w:lvlText w:val="•"/>
      <w:lvlJc w:val="left"/>
      <w:pPr>
        <w:tabs>
          <w:tab w:val="num" w:pos="1440"/>
        </w:tabs>
        <w:ind w:left="1440" w:hanging="360"/>
      </w:pPr>
      <w:rPr>
        <w:rFonts w:ascii="Arial" w:hAnsi="Arial" w:hint="default"/>
      </w:rPr>
    </w:lvl>
    <w:lvl w:ilvl="2" w:tplc="3ADC9B08" w:tentative="1">
      <w:start w:val="1"/>
      <w:numFmt w:val="bullet"/>
      <w:lvlText w:val="•"/>
      <w:lvlJc w:val="left"/>
      <w:pPr>
        <w:tabs>
          <w:tab w:val="num" w:pos="2160"/>
        </w:tabs>
        <w:ind w:left="2160" w:hanging="360"/>
      </w:pPr>
      <w:rPr>
        <w:rFonts w:ascii="Arial" w:hAnsi="Arial" w:hint="default"/>
      </w:rPr>
    </w:lvl>
    <w:lvl w:ilvl="3" w:tplc="30FC91B0" w:tentative="1">
      <w:start w:val="1"/>
      <w:numFmt w:val="bullet"/>
      <w:lvlText w:val="•"/>
      <w:lvlJc w:val="left"/>
      <w:pPr>
        <w:tabs>
          <w:tab w:val="num" w:pos="2880"/>
        </w:tabs>
        <w:ind w:left="2880" w:hanging="360"/>
      </w:pPr>
      <w:rPr>
        <w:rFonts w:ascii="Arial" w:hAnsi="Arial" w:hint="default"/>
      </w:rPr>
    </w:lvl>
    <w:lvl w:ilvl="4" w:tplc="938E5D8E" w:tentative="1">
      <w:start w:val="1"/>
      <w:numFmt w:val="bullet"/>
      <w:lvlText w:val="•"/>
      <w:lvlJc w:val="left"/>
      <w:pPr>
        <w:tabs>
          <w:tab w:val="num" w:pos="3600"/>
        </w:tabs>
        <w:ind w:left="3600" w:hanging="360"/>
      </w:pPr>
      <w:rPr>
        <w:rFonts w:ascii="Arial" w:hAnsi="Arial" w:hint="default"/>
      </w:rPr>
    </w:lvl>
    <w:lvl w:ilvl="5" w:tplc="8C94AC92" w:tentative="1">
      <w:start w:val="1"/>
      <w:numFmt w:val="bullet"/>
      <w:lvlText w:val="•"/>
      <w:lvlJc w:val="left"/>
      <w:pPr>
        <w:tabs>
          <w:tab w:val="num" w:pos="4320"/>
        </w:tabs>
        <w:ind w:left="4320" w:hanging="360"/>
      </w:pPr>
      <w:rPr>
        <w:rFonts w:ascii="Arial" w:hAnsi="Arial" w:hint="default"/>
      </w:rPr>
    </w:lvl>
    <w:lvl w:ilvl="6" w:tplc="F5F8F23E" w:tentative="1">
      <w:start w:val="1"/>
      <w:numFmt w:val="bullet"/>
      <w:lvlText w:val="•"/>
      <w:lvlJc w:val="left"/>
      <w:pPr>
        <w:tabs>
          <w:tab w:val="num" w:pos="5040"/>
        </w:tabs>
        <w:ind w:left="5040" w:hanging="360"/>
      </w:pPr>
      <w:rPr>
        <w:rFonts w:ascii="Arial" w:hAnsi="Arial" w:hint="default"/>
      </w:rPr>
    </w:lvl>
    <w:lvl w:ilvl="7" w:tplc="C1A0C632" w:tentative="1">
      <w:start w:val="1"/>
      <w:numFmt w:val="bullet"/>
      <w:lvlText w:val="•"/>
      <w:lvlJc w:val="left"/>
      <w:pPr>
        <w:tabs>
          <w:tab w:val="num" w:pos="5760"/>
        </w:tabs>
        <w:ind w:left="5760" w:hanging="360"/>
      </w:pPr>
      <w:rPr>
        <w:rFonts w:ascii="Arial" w:hAnsi="Arial" w:hint="default"/>
      </w:rPr>
    </w:lvl>
    <w:lvl w:ilvl="8" w:tplc="121E680E" w:tentative="1">
      <w:start w:val="1"/>
      <w:numFmt w:val="bullet"/>
      <w:lvlText w:val="•"/>
      <w:lvlJc w:val="left"/>
      <w:pPr>
        <w:tabs>
          <w:tab w:val="num" w:pos="6480"/>
        </w:tabs>
        <w:ind w:left="6480" w:hanging="360"/>
      </w:pPr>
      <w:rPr>
        <w:rFonts w:ascii="Arial" w:hAnsi="Arial" w:hint="default"/>
      </w:rPr>
    </w:lvl>
  </w:abstractNum>
  <w:abstractNum w:abstractNumId="21">
    <w:nsid w:val="775001D3"/>
    <w:multiLevelType w:val="hybridMultilevel"/>
    <w:tmpl w:val="60BA5612"/>
    <w:lvl w:ilvl="0" w:tplc="7D6886F0">
      <w:start w:val="1"/>
      <w:numFmt w:val="bullet"/>
      <w:lvlText w:val="•"/>
      <w:lvlJc w:val="left"/>
      <w:pPr>
        <w:tabs>
          <w:tab w:val="num" w:pos="720"/>
        </w:tabs>
        <w:ind w:left="720" w:hanging="360"/>
      </w:pPr>
      <w:rPr>
        <w:rFonts w:ascii="Arial" w:hAnsi="Arial" w:hint="default"/>
      </w:rPr>
    </w:lvl>
    <w:lvl w:ilvl="1" w:tplc="2714AF50" w:tentative="1">
      <w:start w:val="1"/>
      <w:numFmt w:val="bullet"/>
      <w:lvlText w:val="•"/>
      <w:lvlJc w:val="left"/>
      <w:pPr>
        <w:tabs>
          <w:tab w:val="num" w:pos="1440"/>
        </w:tabs>
        <w:ind w:left="1440" w:hanging="360"/>
      </w:pPr>
      <w:rPr>
        <w:rFonts w:ascii="Arial" w:hAnsi="Arial" w:hint="default"/>
      </w:rPr>
    </w:lvl>
    <w:lvl w:ilvl="2" w:tplc="05F04AA8" w:tentative="1">
      <w:start w:val="1"/>
      <w:numFmt w:val="bullet"/>
      <w:lvlText w:val="•"/>
      <w:lvlJc w:val="left"/>
      <w:pPr>
        <w:tabs>
          <w:tab w:val="num" w:pos="2160"/>
        </w:tabs>
        <w:ind w:left="2160" w:hanging="360"/>
      </w:pPr>
      <w:rPr>
        <w:rFonts w:ascii="Arial" w:hAnsi="Arial" w:hint="default"/>
      </w:rPr>
    </w:lvl>
    <w:lvl w:ilvl="3" w:tplc="A2BC6E7E" w:tentative="1">
      <w:start w:val="1"/>
      <w:numFmt w:val="bullet"/>
      <w:lvlText w:val="•"/>
      <w:lvlJc w:val="left"/>
      <w:pPr>
        <w:tabs>
          <w:tab w:val="num" w:pos="2880"/>
        </w:tabs>
        <w:ind w:left="2880" w:hanging="360"/>
      </w:pPr>
      <w:rPr>
        <w:rFonts w:ascii="Arial" w:hAnsi="Arial" w:hint="default"/>
      </w:rPr>
    </w:lvl>
    <w:lvl w:ilvl="4" w:tplc="4B50D3E0" w:tentative="1">
      <w:start w:val="1"/>
      <w:numFmt w:val="bullet"/>
      <w:lvlText w:val="•"/>
      <w:lvlJc w:val="left"/>
      <w:pPr>
        <w:tabs>
          <w:tab w:val="num" w:pos="3600"/>
        </w:tabs>
        <w:ind w:left="3600" w:hanging="360"/>
      </w:pPr>
      <w:rPr>
        <w:rFonts w:ascii="Arial" w:hAnsi="Arial" w:hint="default"/>
      </w:rPr>
    </w:lvl>
    <w:lvl w:ilvl="5" w:tplc="DCC28008" w:tentative="1">
      <w:start w:val="1"/>
      <w:numFmt w:val="bullet"/>
      <w:lvlText w:val="•"/>
      <w:lvlJc w:val="left"/>
      <w:pPr>
        <w:tabs>
          <w:tab w:val="num" w:pos="4320"/>
        </w:tabs>
        <w:ind w:left="4320" w:hanging="360"/>
      </w:pPr>
      <w:rPr>
        <w:rFonts w:ascii="Arial" w:hAnsi="Arial" w:hint="default"/>
      </w:rPr>
    </w:lvl>
    <w:lvl w:ilvl="6" w:tplc="23BE79A4" w:tentative="1">
      <w:start w:val="1"/>
      <w:numFmt w:val="bullet"/>
      <w:lvlText w:val="•"/>
      <w:lvlJc w:val="left"/>
      <w:pPr>
        <w:tabs>
          <w:tab w:val="num" w:pos="5040"/>
        </w:tabs>
        <w:ind w:left="5040" w:hanging="360"/>
      </w:pPr>
      <w:rPr>
        <w:rFonts w:ascii="Arial" w:hAnsi="Arial" w:hint="default"/>
      </w:rPr>
    </w:lvl>
    <w:lvl w:ilvl="7" w:tplc="EFDA0854" w:tentative="1">
      <w:start w:val="1"/>
      <w:numFmt w:val="bullet"/>
      <w:lvlText w:val="•"/>
      <w:lvlJc w:val="left"/>
      <w:pPr>
        <w:tabs>
          <w:tab w:val="num" w:pos="5760"/>
        </w:tabs>
        <w:ind w:left="5760" w:hanging="360"/>
      </w:pPr>
      <w:rPr>
        <w:rFonts w:ascii="Arial" w:hAnsi="Arial" w:hint="default"/>
      </w:rPr>
    </w:lvl>
    <w:lvl w:ilvl="8" w:tplc="DF6A9F84" w:tentative="1">
      <w:start w:val="1"/>
      <w:numFmt w:val="bullet"/>
      <w:lvlText w:val="•"/>
      <w:lvlJc w:val="left"/>
      <w:pPr>
        <w:tabs>
          <w:tab w:val="num" w:pos="6480"/>
        </w:tabs>
        <w:ind w:left="6480" w:hanging="360"/>
      </w:pPr>
      <w:rPr>
        <w:rFonts w:ascii="Arial" w:hAnsi="Arial" w:hint="default"/>
      </w:rPr>
    </w:lvl>
  </w:abstractNum>
  <w:abstractNum w:abstractNumId="22">
    <w:nsid w:val="7C9C42EE"/>
    <w:multiLevelType w:val="hybridMultilevel"/>
    <w:tmpl w:val="C8005F6C"/>
    <w:lvl w:ilvl="0" w:tplc="74288C1C">
      <w:start w:val="1"/>
      <w:numFmt w:val="bullet"/>
      <w:lvlText w:val="•"/>
      <w:lvlJc w:val="left"/>
      <w:pPr>
        <w:tabs>
          <w:tab w:val="num" w:pos="720"/>
        </w:tabs>
        <w:ind w:left="720" w:hanging="360"/>
      </w:pPr>
      <w:rPr>
        <w:rFonts w:ascii="Times New Roman" w:hAnsi="Times New Roman"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15"/>
  </w:num>
  <w:num w:numId="4">
    <w:abstractNumId w:val="2"/>
  </w:num>
  <w:num w:numId="5">
    <w:abstractNumId w:val="4"/>
  </w:num>
  <w:num w:numId="6">
    <w:abstractNumId w:val="20"/>
  </w:num>
  <w:num w:numId="7">
    <w:abstractNumId w:val="14"/>
  </w:num>
  <w:num w:numId="8">
    <w:abstractNumId w:val="18"/>
  </w:num>
  <w:num w:numId="9">
    <w:abstractNumId w:val="9"/>
  </w:num>
  <w:num w:numId="10">
    <w:abstractNumId w:val="13"/>
  </w:num>
  <w:num w:numId="11">
    <w:abstractNumId w:val="10"/>
  </w:num>
  <w:num w:numId="12">
    <w:abstractNumId w:val="21"/>
  </w:num>
  <w:num w:numId="13">
    <w:abstractNumId w:val="7"/>
  </w:num>
  <w:num w:numId="14">
    <w:abstractNumId w:val="8"/>
  </w:num>
  <w:num w:numId="15">
    <w:abstractNumId w:val="12"/>
  </w:num>
  <w:num w:numId="16">
    <w:abstractNumId w:val="1"/>
  </w:num>
  <w:num w:numId="17">
    <w:abstractNumId w:val="17"/>
  </w:num>
  <w:num w:numId="18">
    <w:abstractNumId w:val="11"/>
  </w:num>
  <w:num w:numId="19">
    <w:abstractNumId w:val="3"/>
  </w:num>
  <w:num w:numId="20">
    <w:abstractNumId w:val="6"/>
  </w:num>
  <w:num w:numId="21">
    <w:abstractNumId w:val="19"/>
  </w:num>
  <w:num w:numId="22">
    <w:abstractNumId w:val="16"/>
  </w:num>
  <w:num w:numId="23">
    <w:abstractNumId w:val="5"/>
  </w:num>
  <w:num w:numId="24">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drawingGridHorizontalSpacing w:val="120"/>
  <w:displayHorizontalDrawingGridEvery w:val="2"/>
  <w:noPunctuationKerning/>
  <w:characterSpacingControl w:val="doNotCompress"/>
  <w:footnotePr>
    <w:footnote w:id="-1"/>
    <w:footnote w:id="0"/>
  </w:footnotePr>
  <w:endnotePr>
    <w:endnote w:id="-1"/>
    <w:endnote w:id="0"/>
  </w:endnotePr>
  <w:compat/>
  <w:rsids>
    <w:rsidRoot w:val="00ED302C"/>
    <w:rsid w:val="000161A9"/>
    <w:rsid w:val="00075496"/>
    <w:rsid w:val="000A4336"/>
    <w:rsid w:val="00125178"/>
    <w:rsid w:val="001279E3"/>
    <w:rsid w:val="00156485"/>
    <w:rsid w:val="001936B1"/>
    <w:rsid w:val="00200F3C"/>
    <w:rsid w:val="00247443"/>
    <w:rsid w:val="00264FCC"/>
    <w:rsid w:val="0029590F"/>
    <w:rsid w:val="002C6F33"/>
    <w:rsid w:val="002E6607"/>
    <w:rsid w:val="00304DDE"/>
    <w:rsid w:val="00317628"/>
    <w:rsid w:val="003874D4"/>
    <w:rsid w:val="00401582"/>
    <w:rsid w:val="00467225"/>
    <w:rsid w:val="004B34E6"/>
    <w:rsid w:val="004B5C47"/>
    <w:rsid w:val="004D5700"/>
    <w:rsid w:val="005F22DF"/>
    <w:rsid w:val="00634427"/>
    <w:rsid w:val="00657602"/>
    <w:rsid w:val="006A7271"/>
    <w:rsid w:val="006E2F67"/>
    <w:rsid w:val="00767D43"/>
    <w:rsid w:val="008068F5"/>
    <w:rsid w:val="00883807"/>
    <w:rsid w:val="009134E9"/>
    <w:rsid w:val="00936A80"/>
    <w:rsid w:val="009656BB"/>
    <w:rsid w:val="00A434D4"/>
    <w:rsid w:val="00A676E6"/>
    <w:rsid w:val="00AC724D"/>
    <w:rsid w:val="00AD4BCC"/>
    <w:rsid w:val="00B53D3E"/>
    <w:rsid w:val="00BA2A3E"/>
    <w:rsid w:val="00C141A9"/>
    <w:rsid w:val="00C1440B"/>
    <w:rsid w:val="00C33B7B"/>
    <w:rsid w:val="00C4086A"/>
    <w:rsid w:val="00C81ACA"/>
    <w:rsid w:val="00CB5E90"/>
    <w:rsid w:val="00CE74BE"/>
    <w:rsid w:val="00D8125D"/>
    <w:rsid w:val="00E25A14"/>
    <w:rsid w:val="00E33ECB"/>
    <w:rsid w:val="00E534DE"/>
    <w:rsid w:val="00E6654A"/>
    <w:rsid w:val="00E97C12"/>
    <w:rsid w:val="00EA39A6"/>
    <w:rsid w:val="00ED302C"/>
    <w:rsid w:val="00F004B6"/>
    <w:rsid w:val="00F11623"/>
    <w:rsid w:val="00F35F07"/>
    <w:rsid w:val="00FF633F"/>
  </w:rsids>
  <m:mathPr>
    <m:mathFont m:val="Cambria Math"/>
    <m:brkBin m:val="before"/>
    <m:brkBinSub m:val="--"/>
    <m:smallFrac m:val="off"/>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3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nb-NO" w:eastAsia="nb-NO"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uiPriority="9" w:qFormat="1"/>
    <w:lsdException w:name="heading 4" w:uiPriority="9" w:qFormat="1"/>
    <w:lsdException w:name="heading 5" w:semiHidden="0" w:uiPriority="9" w:unhideWhenUsed="0" w:qFormat="1"/>
    <w:lsdException w:name="heading 6" w:uiPriority="9" w:qFormat="1"/>
    <w:lsdException w:name="heading 7" w:semiHidden="0" w:uiPriority="9"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11623"/>
    <w:rPr>
      <w:sz w:val="24"/>
      <w:szCs w:val="24"/>
    </w:rPr>
  </w:style>
  <w:style w:type="paragraph" w:styleId="Overskrift1">
    <w:name w:val="heading 1"/>
    <w:basedOn w:val="Normal"/>
    <w:next w:val="Normal"/>
    <w:qFormat/>
    <w:rsid w:val="00F11623"/>
    <w:pPr>
      <w:keepNext/>
      <w:overflowPunct w:val="0"/>
      <w:autoSpaceDE w:val="0"/>
      <w:autoSpaceDN w:val="0"/>
      <w:adjustRightInd w:val="0"/>
      <w:spacing w:before="240" w:after="60"/>
      <w:textAlignment w:val="baseline"/>
      <w:outlineLvl w:val="0"/>
    </w:pPr>
    <w:rPr>
      <w:rFonts w:ascii="Arial" w:hAnsi="Arial"/>
      <w:b/>
      <w:kern w:val="28"/>
      <w:sz w:val="28"/>
      <w:szCs w:val="20"/>
    </w:rPr>
  </w:style>
  <w:style w:type="paragraph" w:styleId="Overskrift2">
    <w:name w:val="heading 2"/>
    <w:basedOn w:val="Normal"/>
    <w:next w:val="Normal"/>
    <w:qFormat/>
    <w:rsid w:val="00F11623"/>
    <w:pPr>
      <w:keepNext/>
      <w:outlineLvl w:val="1"/>
    </w:pPr>
    <w:rPr>
      <w:i/>
      <w:iCs/>
    </w:rPr>
  </w:style>
  <w:style w:type="paragraph" w:styleId="Overskrift5">
    <w:name w:val="heading 5"/>
    <w:basedOn w:val="Normal"/>
    <w:next w:val="Normal"/>
    <w:qFormat/>
    <w:rsid w:val="00F11623"/>
    <w:pPr>
      <w:overflowPunct w:val="0"/>
      <w:autoSpaceDE w:val="0"/>
      <w:autoSpaceDN w:val="0"/>
      <w:adjustRightInd w:val="0"/>
      <w:spacing w:before="240" w:after="60"/>
      <w:textAlignment w:val="baseline"/>
      <w:outlineLvl w:val="4"/>
    </w:pPr>
    <w:rPr>
      <w:b/>
      <w:szCs w:val="20"/>
      <w:u w:val="single"/>
    </w:rPr>
  </w:style>
  <w:style w:type="paragraph" w:styleId="Overskrift7">
    <w:name w:val="heading 7"/>
    <w:basedOn w:val="Normal"/>
    <w:next w:val="Normal"/>
    <w:qFormat/>
    <w:rsid w:val="00F11623"/>
    <w:pPr>
      <w:keepNext/>
      <w:overflowPunct w:val="0"/>
      <w:autoSpaceDE w:val="0"/>
      <w:autoSpaceDN w:val="0"/>
      <w:adjustRightInd w:val="0"/>
      <w:jc w:val="center"/>
      <w:textAlignment w:val="baseline"/>
      <w:outlineLvl w:val="6"/>
    </w:pPr>
    <w:rPr>
      <w:b/>
      <w:bCs/>
      <w:sz w:val="28"/>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qFormat/>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Topptekst">
    <w:name w:val="header"/>
    <w:basedOn w:val="Normal"/>
    <w:semiHidden/>
    <w:rsid w:val="00F11623"/>
    <w:pPr>
      <w:tabs>
        <w:tab w:val="center" w:pos="4536"/>
        <w:tab w:val="right" w:pos="9072"/>
      </w:tabs>
    </w:pPr>
  </w:style>
  <w:style w:type="paragraph" w:styleId="Bunntekst">
    <w:name w:val="footer"/>
    <w:basedOn w:val="Normal"/>
    <w:semiHidden/>
    <w:rsid w:val="00F11623"/>
    <w:pPr>
      <w:tabs>
        <w:tab w:val="center" w:pos="4536"/>
        <w:tab w:val="right" w:pos="9072"/>
      </w:tabs>
    </w:pPr>
  </w:style>
  <w:style w:type="paragraph" w:styleId="Brdtekst">
    <w:name w:val="Body Text"/>
    <w:basedOn w:val="Normal"/>
    <w:semiHidden/>
    <w:rsid w:val="00F11623"/>
    <w:pPr>
      <w:tabs>
        <w:tab w:val="left" w:pos="360"/>
      </w:tabs>
    </w:pPr>
    <w:rPr>
      <w:color w:val="000000"/>
    </w:rPr>
  </w:style>
  <w:style w:type="character" w:styleId="Hyperkobling">
    <w:name w:val="Hyperlink"/>
    <w:basedOn w:val="Standardskriftforavsnitt"/>
    <w:uiPriority w:val="99"/>
    <w:unhideWhenUsed/>
    <w:rsid w:val="00C141A9"/>
    <w:rPr>
      <w:color w:val="0000FF"/>
      <w:u w:val="single"/>
    </w:rPr>
  </w:style>
  <w:style w:type="paragraph" w:styleId="Listeavsnitt">
    <w:name w:val="List Paragraph"/>
    <w:basedOn w:val="Normal"/>
    <w:uiPriority w:val="34"/>
    <w:qFormat/>
    <w:rsid w:val="00C141A9"/>
    <w:pPr>
      <w:ind w:left="720"/>
    </w:pPr>
    <w:rPr>
      <w:rFonts w:ascii="Calibri" w:eastAsia="Calibri" w:hAnsi="Calibri"/>
      <w:sz w:val="22"/>
      <w:szCs w:val="22"/>
    </w:rPr>
  </w:style>
  <w:style w:type="paragraph" w:styleId="Bobletekst">
    <w:name w:val="Balloon Text"/>
    <w:basedOn w:val="Normal"/>
    <w:link w:val="BobletekstTegn"/>
    <w:uiPriority w:val="99"/>
    <w:semiHidden/>
    <w:unhideWhenUsed/>
    <w:rsid w:val="00BA2A3E"/>
    <w:rPr>
      <w:rFonts w:ascii="Tahoma" w:hAnsi="Tahoma" w:cs="Tahoma"/>
      <w:sz w:val="16"/>
      <w:szCs w:val="16"/>
    </w:rPr>
  </w:style>
  <w:style w:type="character" w:customStyle="1" w:styleId="BobletekstTegn">
    <w:name w:val="Bobletekst Tegn"/>
    <w:basedOn w:val="Standardskriftforavsnitt"/>
    <w:link w:val="Bobletekst"/>
    <w:uiPriority w:val="99"/>
    <w:semiHidden/>
    <w:rsid w:val="00BA2A3E"/>
    <w:rPr>
      <w:rFonts w:ascii="Tahoma" w:hAnsi="Tahoma" w:cs="Tahoma"/>
      <w:sz w:val="16"/>
      <w:szCs w:val="16"/>
    </w:rPr>
  </w:style>
  <w:style w:type="paragraph" w:styleId="Bildetekst">
    <w:name w:val="caption"/>
    <w:basedOn w:val="Normal"/>
    <w:next w:val="Normal"/>
    <w:uiPriority w:val="35"/>
    <w:unhideWhenUsed/>
    <w:qFormat/>
    <w:rsid w:val="009656BB"/>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0011242">
      <w:bodyDiv w:val="1"/>
      <w:marLeft w:val="0"/>
      <w:marRight w:val="0"/>
      <w:marTop w:val="0"/>
      <w:marBottom w:val="0"/>
      <w:divBdr>
        <w:top w:val="none" w:sz="0" w:space="0" w:color="auto"/>
        <w:left w:val="none" w:sz="0" w:space="0" w:color="auto"/>
        <w:bottom w:val="none" w:sz="0" w:space="0" w:color="auto"/>
        <w:right w:val="none" w:sz="0" w:space="0" w:color="auto"/>
      </w:divBdr>
      <w:divsChild>
        <w:div w:id="1612856492">
          <w:marLeft w:val="547"/>
          <w:marRight w:val="0"/>
          <w:marTop w:val="115"/>
          <w:marBottom w:val="0"/>
          <w:divBdr>
            <w:top w:val="none" w:sz="0" w:space="0" w:color="auto"/>
            <w:left w:val="none" w:sz="0" w:space="0" w:color="auto"/>
            <w:bottom w:val="none" w:sz="0" w:space="0" w:color="auto"/>
            <w:right w:val="none" w:sz="0" w:space="0" w:color="auto"/>
          </w:divBdr>
        </w:div>
        <w:div w:id="783616284">
          <w:marLeft w:val="547"/>
          <w:marRight w:val="0"/>
          <w:marTop w:val="115"/>
          <w:marBottom w:val="0"/>
          <w:divBdr>
            <w:top w:val="none" w:sz="0" w:space="0" w:color="auto"/>
            <w:left w:val="none" w:sz="0" w:space="0" w:color="auto"/>
            <w:bottom w:val="none" w:sz="0" w:space="0" w:color="auto"/>
            <w:right w:val="none" w:sz="0" w:space="0" w:color="auto"/>
          </w:divBdr>
        </w:div>
      </w:divsChild>
    </w:div>
    <w:div w:id="95946949">
      <w:bodyDiv w:val="1"/>
      <w:marLeft w:val="0"/>
      <w:marRight w:val="0"/>
      <w:marTop w:val="0"/>
      <w:marBottom w:val="0"/>
      <w:divBdr>
        <w:top w:val="none" w:sz="0" w:space="0" w:color="auto"/>
        <w:left w:val="none" w:sz="0" w:space="0" w:color="auto"/>
        <w:bottom w:val="none" w:sz="0" w:space="0" w:color="auto"/>
        <w:right w:val="none" w:sz="0" w:space="0" w:color="auto"/>
      </w:divBdr>
      <w:divsChild>
        <w:div w:id="226459314">
          <w:marLeft w:val="360"/>
          <w:marRight w:val="0"/>
          <w:marTop w:val="200"/>
          <w:marBottom w:val="0"/>
          <w:divBdr>
            <w:top w:val="none" w:sz="0" w:space="0" w:color="auto"/>
            <w:left w:val="none" w:sz="0" w:space="0" w:color="auto"/>
            <w:bottom w:val="none" w:sz="0" w:space="0" w:color="auto"/>
            <w:right w:val="none" w:sz="0" w:space="0" w:color="auto"/>
          </w:divBdr>
        </w:div>
        <w:div w:id="437525946">
          <w:marLeft w:val="360"/>
          <w:marRight w:val="0"/>
          <w:marTop w:val="200"/>
          <w:marBottom w:val="0"/>
          <w:divBdr>
            <w:top w:val="none" w:sz="0" w:space="0" w:color="auto"/>
            <w:left w:val="none" w:sz="0" w:space="0" w:color="auto"/>
            <w:bottom w:val="none" w:sz="0" w:space="0" w:color="auto"/>
            <w:right w:val="none" w:sz="0" w:space="0" w:color="auto"/>
          </w:divBdr>
        </w:div>
      </w:divsChild>
    </w:div>
    <w:div w:id="103381874">
      <w:bodyDiv w:val="1"/>
      <w:marLeft w:val="0"/>
      <w:marRight w:val="0"/>
      <w:marTop w:val="0"/>
      <w:marBottom w:val="0"/>
      <w:divBdr>
        <w:top w:val="none" w:sz="0" w:space="0" w:color="auto"/>
        <w:left w:val="none" w:sz="0" w:space="0" w:color="auto"/>
        <w:bottom w:val="none" w:sz="0" w:space="0" w:color="auto"/>
        <w:right w:val="none" w:sz="0" w:space="0" w:color="auto"/>
      </w:divBdr>
      <w:divsChild>
        <w:div w:id="1269436390">
          <w:marLeft w:val="547"/>
          <w:marRight w:val="0"/>
          <w:marTop w:val="115"/>
          <w:marBottom w:val="0"/>
          <w:divBdr>
            <w:top w:val="none" w:sz="0" w:space="0" w:color="auto"/>
            <w:left w:val="none" w:sz="0" w:space="0" w:color="auto"/>
            <w:bottom w:val="none" w:sz="0" w:space="0" w:color="auto"/>
            <w:right w:val="none" w:sz="0" w:space="0" w:color="auto"/>
          </w:divBdr>
        </w:div>
      </w:divsChild>
    </w:div>
    <w:div w:id="105929843">
      <w:bodyDiv w:val="1"/>
      <w:marLeft w:val="0"/>
      <w:marRight w:val="0"/>
      <w:marTop w:val="0"/>
      <w:marBottom w:val="0"/>
      <w:divBdr>
        <w:top w:val="none" w:sz="0" w:space="0" w:color="auto"/>
        <w:left w:val="none" w:sz="0" w:space="0" w:color="auto"/>
        <w:bottom w:val="none" w:sz="0" w:space="0" w:color="auto"/>
        <w:right w:val="none" w:sz="0" w:space="0" w:color="auto"/>
      </w:divBdr>
    </w:div>
    <w:div w:id="278490278">
      <w:bodyDiv w:val="1"/>
      <w:marLeft w:val="0"/>
      <w:marRight w:val="0"/>
      <w:marTop w:val="0"/>
      <w:marBottom w:val="0"/>
      <w:divBdr>
        <w:top w:val="none" w:sz="0" w:space="0" w:color="auto"/>
        <w:left w:val="none" w:sz="0" w:space="0" w:color="auto"/>
        <w:bottom w:val="none" w:sz="0" w:space="0" w:color="auto"/>
        <w:right w:val="none" w:sz="0" w:space="0" w:color="auto"/>
      </w:divBdr>
      <w:divsChild>
        <w:div w:id="1172571617">
          <w:marLeft w:val="547"/>
          <w:marRight w:val="0"/>
          <w:marTop w:val="144"/>
          <w:marBottom w:val="0"/>
          <w:divBdr>
            <w:top w:val="none" w:sz="0" w:space="0" w:color="auto"/>
            <w:left w:val="none" w:sz="0" w:space="0" w:color="auto"/>
            <w:bottom w:val="none" w:sz="0" w:space="0" w:color="auto"/>
            <w:right w:val="none" w:sz="0" w:space="0" w:color="auto"/>
          </w:divBdr>
        </w:div>
        <w:div w:id="216744014">
          <w:marLeft w:val="547"/>
          <w:marRight w:val="0"/>
          <w:marTop w:val="144"/>
          <w:marBottom w:val="0"/>
          <w:divBdr>
            <w:top w:val="none" w:sz="0" w:space="0" w:color="auto"/>
            <w:left w:val="none" w:sz="0" w:space="0" w:color="auto"/>
            <w:bottom w:val="none" w:sz="0" w:space="0" w:color="auto"/>
            <w:right w:val="none" w:sz="0" w:space="0" w:color="auto"/>
          </w:divBdr>
        </w:div>
      </w:divsChild>
    </w:div>
    <w:div w:id="308290833">
      <w:bodyDiv w:val="1"/>
      <w:marLeft w:val="0"/>
      <w:marRight w:val="0"/>
      <w:marTop w:val="0"/>
      <w:marBottom w:val="0"/>
      <w:divBdr>
        <w:top w:val="none" w:sz="0" w:space="0" w:color="auto"/>
        <w:left w:val="none" w:sz="0" w:space="0" w:color="auto"/>
        <w:bottom w:val="none" w:sz="0" w:space="0" w:color="auto"/>
        <w:right w:val="none" w:sz="0" w:space="0" w:color="auto"/>
      </w:divBdr>
      <w:divsChild>
        <w:div w:id="1835484912">
          <w:marLeft w:val="547"/>
          <w:marRight w:val="0"/>
          <w:marTop w:val="115"/>
          <w:marBottom w:val="0"/>
          <w:divBdr>
            <w:top w:val="none" w:sz="0" w:space="0" w:color="auto"/>
            <w:left w:val="none" w:sz="0" w:space="0" w:color="auto"/>
            <w:bottom w:val="none" w:sz="0" w:space="0" w:color="auto"/>
            <w:right w:val="none" w:sz="0" w:space="0" w:color="auto"/>
          </w:divBdr>
        </w:div>
      </w:divsChild>
    </w:div>
    <w:div w:id="611976908">
      <w:bodyDiv w:val="1"/>
      <w:marLeft w:val="0"/>
      <w:marRight w:val="0"/>
      <w:marTop w:val="0"/>
      <w:marBottom w:val="0"/>
      <w:divBdr>
        <w:top w:val="none" w:sz="0" w:space="0" w:color="auto"/>
        <w:left w:val="none" w:sz="0" w:space="0" w:color="auto"/>
        <w:bottom w:val="none" w:sz="0" w:space="0" w:color="auto"/>
        <w:right w:val="none" w:sz="0" w:space="0" w:color="auto"/>
      </w:divBdr>
      <w:divsChild>
        <w:div w:id="550576383">
          <w:marLeft w:val="547"/>
          <w:marRight w:val="0"/>
          <w:marTop w:val="115"/>
          <w:marBottom w:val="0"/>
          <w:divBdr>
            <w:top w:val="none" w:sz="0" w:space="0" w:color="auto"/>
            <w:left w:val="none" w:sz="0" w:space="0" w:color="auto"/>
            <w:bottom w:val="none" w:sz="0" w:space="0" w:color="auto"/>
            <w:right w:val="none" w:sz="0" w:space="0" w:color="auto"/>
          </w:divBdr>
        </w:div>
        <w:div w:id="1545946754">
          <w:marLeft w:val="547"/>
          <w:marRight w:val="0"/>
          <w:marTop w:val="115"/>
          <w:marBottom w:val="0"/>
          <w:divBdr>
            <w:top w:val="none" w:sz="0" w:space="0" w:color="auto"/>
            <w:left w:val="none" w:sz="0" w:space="0" w:color="auto"/>
            <w:bottom w:val="none" w:sz="0" w:space="0" w:color="auto"/>
            <w:right w:val="none" w:sz="0" w:space="0" w:color="auto"/>
          </w:divBdr>
        </w:div>
        <w:div w:id="240221450">
          <w:marLeft w:val="547"/>
          <w:marRight w:val="0"/>
          <w:marTop w:val="115"/>
          <w:marBottom w:val="0"/>
          <w:divBdr>
            <w:top w:val="none" w:sz="0" w:space="0" w:color="auto"/>
            <w:left w:val="none" w:sz="0" w:space="0" w:color="auto"/>
            <w:bottom w:val="none" w:sz="0" w:space="0" w:color="auto"/>
            <w:right w:val="none" w:sz="0" w:space="0" w:color="auto"/>
          </w:divBdr>
        </w:div>
      </w:divsChild>
    </w:div>
    <w:div w:id="938874199">
      <w:bodyDiv w:val="1"/>
      <w:marLeft w:val="0"/>
      <w:marRight w:val="0"/>
      <w:marTop w:val="0"/>
      <w:marBottom w:val="0"/>
      <w:divBdr>
        <w:top w:val="none" w:sz="0" w:space="0" w:color="auto"/>
        <w:left w:val="none" w:sz="0" w:space="0" w:color="auto"/>
        <w:bottom w:val="none" w:sz="0" w:space="0" w:color="auto"/>
        <w:right w:val="none" w:sz="0" w:space="0" w:color="auto"/>
      </w:divBdr>
      <w:divsChild>
        <w:div w:id="2033337555">
          <w:marLeft w:val="547"/>
          <w:marRight w:val="0"/>
          <w:marTop w:val="115"/>
          <w:marBottom w:val="0"/>
          <w:divBdr>
            <w:top w:val="none" w:sz="0" w:space="0" w:color="auto"/>
            <w:left w:val="none" w:sz="0" w:space="0" w:color="auto"/>
            <w:bottom w:val="none" w:sz="0" w:space="0" w:color="auto"/>
            <w:right w:val="none" w:sz="0" w:space="0" w:color="auto"/>
          </w:divBdr>
        </w:div>
        <w:div w:id="1837572654">
          <w:marLeft w:val="547"/>
          <w:marRight w:val="0"/>
          <w:marTop w:val="115"/>
          <w:marBottom w:val="0"/>
          <w:divBdr>
            <w:top w:val="none" w:sz="0" w:space="0" w:color="auto"/>
            <w:left w:val="none" w:sz="0" w:space="0" w:color="auto"/>
            <w:bottom w:val="none" w:sz="0" w:space="0" w:color="auto"/>
            <w:right w:val="none" w:sz="0" w:space="0" w:color="auto"/>
          </w:divBdr>
        </w:div>
        <w:div w:id="1495796069">
          <w:marLeft w:val="547"/>
          <w:marRight w:val="0"/>
          <w:marTop w:val="115"/>
          <w:marBottom w:val="0"/>
          <w:divBdr>
            <w:top w:val="none" w:sz="0" w:space="0" w:color="auto"/>
            <w:left w:val="none" w:sz="0" w:space="0" w:color="auto"/>
            <w:bottom w:val="none" w:sz="0" w:space="0" w:color="auto"/>
            <w:right w:val="none" w:sz="0" w:space="0" w:color="auto"/>
          </w:divBdr>
        </w:div>
        <w:div w:id="1830366181">
          <w:marLeft w:val="547"/>
          <w:marRight w:val="0"/>
          <w:marTop w:val="115"/>
          <w:marBottom w:val="0"/>
          <w:divBdr>
            <w:top w:val="none" w:sz="0" w:space="0" w:color="auto"/>
            <w:left w:val="none" w:sz="0" w:space="0" w:color="auto"/>
            <w:bottom w:val="none" w:sz="0" w:space="0" w:color="auto"/>
            <w:right w:val="none" w:sz="0" w:space="0" w:color="auto"/>
          </w:divBdr>
        </w:div>
        <w:div w:id="220218547">
          <w:marLeft w:val="547"/>
          <w:marRight w:val="0"/>
          <w:marTop w:val="115"/>
          <w:marBottom w:val="0"/>
          <w:divBdr>
            <w:top w:val="none" w:sz="0" w:space="0" w:color="auto"/>
            <w:left w:val="none" w:sz="0" w:space="0" w:color="auto"/>
            <w:bottom w:val="none" w:sz="0" w:space="0" w:color="auto"/>
            <w:right w:val="none" w:sz="0" w:space="0" w:color="auto"/>
          </w:divBdr>
        </w:div>
        <w:div w:id="582884618">
          <w:marLeft w:val="547"/>
          <w:marRight w:val="0"/>
          <w:marTop w:val="115"/>
          <w:marBottom w:val="0"/>
          <w:divBdr>
            <w:top w:val="none" w:sz="0" w:space="0" w:color="auto"/>
            <w:left w:val="none" w:sz="0" w:space="0" w:color="auto"/>
            <w:bottom w:val="none" w:sz="0" w:space="0" w:color="auto"/>
            <w:right w:val="none" w:sz="0" w:space="0" w:color="auto"/>
          </w:divBdr>
        </w:div>
        <w:div w:id="489713146">
          <w:marLeft w:val="547"/>
          <w:marRight w:val="0"/>
          <w:marTop w:val="115"/>
          <w:marBottom w:val="0"/>
          <w:divBdr>
            <w:top w:val="none" w:sz="0" w:space="0" w:color="auto"/>
            <w:left w:val="none" w:sz="0" w:space="0" w:color="auto"/>
            <w:bottom w:val="none" w:sz="0" w:space="0" w:color="auto"/>
            <w:right w:val="none" w:sz="0" w:space="0" w:color="auto"/>
          </w:divBdr>
        </w:div>
      </w:divsChild>
    </w:div>
    <w:div w:id="1026518923">
      <w:bodyDiv w:val="1"/>
      <w:marLeft w:val="0"/>
      <w:marRight w:val="0"/>
      <w:marTop w:val="0"/>
      <w:marBottom w:val="0"/>
      <w:divBdr>
        <w:top w:val="none" w:sz="0" w:space="0" w:color="auto"/>
        <w:left w:val="none" w:sz="0" w:space="0" w:color="auto"/>
        <w:bottom w:val="none" w:sz="0" w:space="0" w:color="auto"/>
        <w:right w:val="none" w:sz="0" w:space="0" w:color="auto"/>
      </w:divBdr>
      <w:divsChild>
        <w:div w:id="1343508923">
          <w:marLeft w:val="360"/>
          <w:marRight w:val="0"/>
          <w:marTop w:val="200"/>
          <w:marBottom w:val="0"/>
          <w:divBdr>
            <w:top w:val="none" w:sz="0" w:space="0" w:color="auto"/>
            <w:left w:val="none" w:sz="0" w:space="0" w:color="auto"/>
            <w:bottom w:val="none" w:sz="0" w:space="0" w:color="auto"/>
            <w:right w:val="none" w:sz="0" w:space="0" w:color="auto"/>
          </w:divBdr>
        </w:div>
        <w:div w:id="480464286">
          <w:marLeft w:val="360"/>
          <w:marRight w:val="0"/>
          <w:marTop w:val="200"/>
          <w:marBottom w:val="0"/>
          <w:divBdr>
            <w:top w:val="none" w:sz="0" w:space="0" w:color="auto"/>
            <w:left w:val="none" w:sz="0" w:space="0" w:color="auto"/>
            <w:bottom w:val="none" w:sz="0" w:space="0" w:color="auto"/>
            <w:right w:val="none" w:sz="0" w:space="0" w:color="auto"/>
          </w:divBdr>
        </w:div>
      </w:divsChild>
    </w:div>
    <w:div w:id="1030764307">
      <w:bodyDiv w:val="1"/>
      <w:marLeft w:val="0"/>
      <w:marRight w:val="0"/>
      <w:marTop w:val="0"/>
      <w:marBottom w:val="0"/>
      <w:divBdr>
        <w:top w:val="none" w:sz="0" w:space="0" w:color="auto"/>
        <w:left w:val="none" w:sz="0" w:space="0" w:color="auto"/>
        <w:bottom w:val="none" w:sz="0" w:space="0" w:color="auto"/>
        <w:right w:val="none" w:sz="0" w:space="0" w:color="auto"/>
      </w:divBdr>
      <w:divsChild>
        <w:div w:id="1077704282">
          <w:marLeft w:val="720"/>
          <w:marRight w:val="0"/>
          <w:marTop w:val="0"/>
          <w:marBottom w:val="0"/>
          <w:divBdr>
            <w:top w:val="none" w:sz="0" w:space="0" w:color="auto"/>
            <w:left w:val="none" w:sz="0" w:space="0" w:color="auto"/>
            <w:bottom w:val="none" w:sz="0" w:space="0" w:color="auto"/>
            <w:right w:val="none" w:sz="0" w:space="0" w:color="auto"/>
          </w:divBdr>
        </w:div>
        <w:div w:id="1978415500">
          <w:marLeft w:val="720"/>
          <w:marRight w:val="0"/>
          <w:marTop w:val="0"/>
          <w:marBottom w:val="0"/>
          <w:divBdr>
            <w:top w:val="none" w:sz="0" w:space="0" w:color="auto"/>
            <w:left w:val="none" w:sz="0" w:space="0" w:color="auto"/>
            <w:bottom w:val="none" w:sz="0" w:space="0" w:color="auto"/>
            <w:right w:val="none" w:sz="0" w:space="0" w:color="auto"/>
          </w:divBdr>
        </w:div>
        <w:div w:id="1385444171">
          <w:marLeft w:val="720"/>
          <w:marRight w:val="0"/>
          <w:marTop w:val="0"/>
          <w:marBottom w:val="0"/>
          <w:divBdr>
            <w:top w:val="none" w:sz="0" w:space="0" w:color="auto"/>
            <w:left w:val="none" w:sz="0" w:space="0" w:color="auto"/>
            <w:bottom w:val="none" w:sz="0" w:space="0" w:color="auto"/>
            <w:right w:val="none" w:sz="0" w:space="0" w:color="auto"/>
          </w:divBdr>
        </w:div>
        <w:div w:id="1291781656">
          <w:marLeft w:val="720"/>
          <w:marRight w:val="0"/>
          <w:marTop w:val="0"/>
          <w:marBottom w:val="0"/>
          <w:divBdr>
            <w:top w:val="none" w:sz="0" w:space="0" w:color="auto"/>
            <w:left w:val="none" w:sz="0" w:space="0" w:color="auto"/>
            <w:bottom w:val="none" w:sz="0" w:space="0" w:color="auto"/>
            <w:right w:val="none" w:sz="0" w:space="0" w:color="auto"/>
          </w:divBdr>
        </w:div>
      </w:divsChild>
    </w:div>
    <w:div w:id="1098328662">
      <w:bodyDiv w:val="1"/>
      <w:marLeft w:val="0"/>
      <w:marRight w:val="0"/>
      <w:marTop w:val="0"/>
      <w:marBottom w:val="0"/>
      <w:divBdr>
        <w:top w:val="none" w:sz="0" w:space="0" w:color="auto"/>
        <w:left w:val="none" w:sz="0" w:space="0" w:color="auto"/>
        <w:bottom w:val="none" w:sz="0" w:space="0" w:color="auto"/>
        <w:right w:val="none" w:sz="0" w:space="0" w:color="auto"/>
      </w:divBdr>
      <w:divsChild>
        <w:div w:id="902717538">
          <w:marLeft w:val="547"/>
          <w:marRight w:val="0"/>
          <w:marTop w:val="115"/>
          <w:marBottom w:val="0"/>
          <w:divBdr>
            <w:top w:val="none" w:sz="0" w:space="0" w:color="auto"/>
            <w:left w:val="none" w:sz="0" w:space="0" w:color="auto"/>
            <w:bottom w:val="none" w:sz="0" w:space="0" w:color="auto"/>
            <w:right w:val="none" w:sz="0" w:space="0" w:color="auto"/>
          </w:divBdr>
        </w:div>
      </w:divsChild>
    </w:div>
    <w:div w:id="1144733653">
      <w:bodyDiv w:val="1"/>
      <w:marLeft w:val="0"/>
      <w:marRight w:val="0"/>
      <w:marTop w:val="0"/>
      <w:marBottom w:val="0"/>
      <w:divBdr>
        <w:top w:val="none" w:sz="0" w:space="0" w:color="auto"/>
        <w:left w:val="none" w:sz="0" w:space="0" w:color="auto"/>
        <w:bottom w:val="none" w:sz="0" w:space="0" w:color="auto"/>
        <w:right w:val="none" w:sz="0" w:space="0" w:color="auto"/>
      </w:divBdr>
      <w:divsChild>
        <w:div w:id="831145999">
          <w:marLeft w:val="547"/>
          <w:marRight w:val="0"/>
          <w:marTop w:val="0"/>
          <w:marBottom w:val="0"/>
          <w:divBdr>
            <w:top w:val="none" w:sz="0" w:space="0" w:color="auto"/>
            <w:left w:val="none" w:sz="0" w:space="0" w:color="auto"/>
            <w:bottom w:val="none" w:sz="0" w:space="0" w:color="auto"/>
            <w:right w:val="none" w:sz="0" w:space="0" w:color="auto"/>
          </w:divBdr>
        </w:div>
        <w:div w:id="154810746">
          <w:marLeft w:val="547"/>
          <w:marRight w:val="0"/>
          <w:marTop w:val="0"/>
          <w:marBottom w:val="0"/>
          <w:divBdr>
            <w:top w:val="none" w:sz="0" w:space="0" w:color="auto"/>
            <w:left w:val="none" w:sz="0" w:space="0" w:color="auto"/>
            <w:bottom w:val="none" w:sz="0" w:space="0" w:color="auto"/>
            <w:right w:val="none" w:sz="0" w:space="0" w:color="auto"/>
          </w:divBdr>
        </w:div>
        <w:div w:id="92476789">
          <w:marLeft w:val="547"/>
          <w:marRight w:val="0"/>
          <w:marTop w:val="0"/>
          <w:marBottom w:val="0"/>
          <w:divBdr>
            <w:top w:val="none" w:sz="0" w:space="0" w:color="auto"/>
            <w:left w:val="none" w:sz="0" w:space="0" w:color="auto"/>
            <w:bottom w:val="none" w:sz="0" w:space="0" w:color="auto"/>
            <w:right w:val="none" w:sz="0" w:space="0" w:color="auto"/>
          </w:divBdr>
        </w:div>
      </w:divsChild>
    </w:div>
    <w:div w:id="1247836955">
      <w:bodyDiv w:val="1"/>
      <w:marLeft w:val="0"/>
      <w:marRight w:val="0"/>
      <w:marTop w:val="0"/>
      <w:marBottom w:val="0"/>
      <w:divBdr>
        <w:top w:val="none" w:sz="0" w:space="0" w:color="auto"/>
        <w:left w:val="none" w:sz="0" w:space="0" w:color="auto"/>
        <w:bottom w:val="none" w:sz="0" w:space="0" w:color="auto"/>
        <w:right w:val="none" w:sz="0" w:space="0" w:color="auto"/>
      </w:divBdr>
      <w:divsChild>
        <w:div w:id="1573202248">
          <w:marLeft w:val="547"/>
          <w:marRight w:val="0"/>
          <w:marTop w:val="115"/>
          <w:marBottom w:val="0"/>
          <w:divBdr>
            <w:top w:val="none" w:sz="0" w:space="0" w:color="auto"/>
            <w:left w:val="none" w:sz="0" w:space="0" w:color="auto"/>
            <w:bottom w:val="none" w:sz="0" w:space="0" w:color="auto"/>
            <w:right w:val="none" w:sz="0" w:space="0" w:color="auto"/>
          </w:divBdr>
        </w:div>
      </w:divsChild>
    </w:div>
    <w:div w:id="1317539288">
      <w:bodyDiv w:val="1"/>
      <w:marLeft w:val="0"/>
      <w:marRight w:val="0"/>
      <w:marTop w:val="0"/>
      <w:marBottom w:val="0"/>
      <w:divBdr>
        <w:top w:val="none" w:sz="0" w:space="0" w:color="auto"/>
        <w:left w:val="none" w:sz="0" w:space="0" w:color="auto"/>
        <w:bottom w:val="none" w:sz="0" w:space="0" w:color="auto"/>
        <w:right w:val="none" w:sz="0" w:space="0" w:color="auto"/>
      </w:divBdr>
      <w:divsChild>
        <w:div w:id="126359627">
          <w:marLeft w:val="547"/>
          <w:marRight w:val="0"/>
          <w:marTop w:val="115"/>
          <w:marBottom w:val="0"/>
          <w:divBdr>
            <w:top w:val="none" w:sz="0" w:space="0" w:color="auto"/>
            <w:left w:val="none" w:sz="0" w:space="0" w:color="auto"/>
            <w:bottom w:val="none" w:sz="0" w:space="0" w:color="auto"/>
            <w:right w:val="none" w:sz="0" w:space="0" w:color="auto"/>
          </w:divBdr>
        </w:div>
        <w:div w:id="2113939913">
          <w:marLeft w:val="547"/>
          <w:marRight w:val="0"/>
          <w:marTop w:val="115"/>
          <w:marBottom w:val="0"/>
          <w:divBdr>
            <w:top w:val="none" w:sz="0" w:space="0" w:color="auto"/>
            <w:left w:val="none" w:sz="0" w:space="0" w:color="auto"/>
            <w:bottom w:val="none" w:sz="0" w:space="0" w:color="auto"/>
            <w:right w:val="none" w:sz="0" w:space="0" w:color="auto"/>
          </w:divBdr>
        </w:div>
        <w:div w:id="538977461">
          <w:marLeft w:val="547"/>
          <w:marRight w:val="0"/>
          <w:marTop w:val="115"/>
          <w:marBottom w:val="0"/>
          <w:divBdr>
            <w:top w:val="none" w:sz="0" w:space="0" w:color="auto"/>
            <w:left w:val="none" w:sz="0" w:space="0" w:color="auto"/>
            <w:bottom w:val="none" w:sz="0" w:space="0" w:color="auto"/>
            <w:right w:val="none" w:sz="0" w:space="0" w:color="auto"/>
          </w:divBdr>
        </w:div>
      </w:divsChild>
    </w:div>
    <w:div w:id="1335373114">
      <w:bodyDiv w:val="1"/>
      <w:marLeft w:val="0"/>
      <w:marRight w:val="0"/>
      <w:marTop w:val="0"/>
      <w:marBottom w:val="0"/>
      <w:divBdr>
        <w:top w:val="none" w:sz="0" w:space="0" w:color="auto"/>
        <w:left w:val="none" w:sz="0" w:space="0" w:color="auto"/>
        <w:bottom w:val="none" w:sz="0" w:space="0" w:color="auto"/>
        <w:right w:val="none" w:sz="0" w:space="0" w:color="auto"/>
      </w:divBdr>
      <w:divsChild>
        <w:div w:id="419569685">
          <w:marLeft w:val="547"/>
          <w:marRight w:val="0"/>
          <w:marTop w:val="134"/>
          <w:marBottom w:val="0"/>
          <w:divBdr>
            <w:top w:val="none" w:sz="0" w:space="0" w:color="auto"/>
            <w:left w:val="none" w:sz="0" w:space="0" w:color="auto"/>
            <w:bottom w:val="none" w:sz="0" w:space="0" w:color="auto"/>
            <w:right w:val="none" w:sz="0" w:space="0" w:color="auto"/>
          </w:divBdr>
        </w:div>
        <w:div w:id="1349520782">
          <w:marLeft w:val="547"/>
          <w:marRight w:val="0"/>
          <w:marTop w:val="134"/>
          <w:marBottom w:val="0"/>
          <w:divBdr>
            <w:top w:val="none" w:sz="0" w:space="0" w:color="auto"/>
            <w:left w:val="none" w:sz="0" w:space="0" w:color="auto"/>
            <w:bottom w:val="none" w:sz="0" w:space="0" w:color="auto"/>
            <w:right w:val="none" w:sz="0" w:space="0" w:color="auto"/>
          </w:divBdr>
        </w:div>
        <w:div w:id="2057584318">
          <w:marLeft w:val="547"/>
          <w:marRight w:val="0"/>
          <w:marTop w:val="134"/>
          <w:marBottom w:val="0"/>
          <w:divBdr>
            <w:top w:val="none" w:sz="0" w:space="0" w:color="auto"/>
            <w:left w:val="none" w:sz="0" w:space="0" w:color="auto"/>
            <w:bottom w:val="none" w:sz="0" w:space="0" w:color="auto"/>
            <w:right w:val="none" w:sz="0" w:space="0" w:color="auto"/>
          </w:divBdr>
        </w:div>
        <w:div w:id="470099821">
          <w:marLeft w:val="547"/>
          <w:marRight w:val="0"/>
          <w:marTop w:val="134"/>
          <w:marBottom w:val="0"/>
          <w:divBdr>
            <w:top w:val="none" w:sz="0" w:space="0" w:color="auto"/>
            <w:left w:val="none" w:sz="0" w:space="0" w:color="auto"/>
            <w:bottom w:val="none" w:sz="0" w:space="0" w:color="auto"/>
            <w:right w:val="none" w:sz="0" w:space="0" w:color="auto"/>
          </w:divBdr>
        </w:div>
        <w:div w:id="529757292">
          <w:marLeft w:val="547"/>
          <w:marRight w:val="0"/>
          <w:marTop w:val="134"/>
          <w:marBottom w:val="0"/>
          <w:divBdr>
            <w:top w:val="none" w:sz="0" w:space="0" w:color="auto"/>
            <w:left w:val="none" w:sz="0" w:space="0" w:color="auto"/>
            <w:bottom w:val="none" w:sz="0" w:space="0" w:color="auto"/>
            <w:right w:val="none" w:sz="0" w:space="0" w:color="auto"/>
          </w:divBdr>
        </w:div>
        <w:div w:id="65807099">
          <w:marLeft w:val="547"/>
          <w:marRight w:val="0"/>
          <w:marTop w:val="134"/>
          <w:marBottom w:val="0"/>
          <w:divBdr>
            <w:top w:val="none" w:sz="0" w:space="0" w:color="auto"/>
            <w:left w:val="none" w:sz="0" w:space="0" w:color="auto"/>
            <w:bottom w:val="none" w:sz="0" w:space="0" w:color="auto"/>
            <w:right w:val="none" w:sz="0" w:space="0" w:color="auto"/>
          </w:divBdr>
        </w:div>
        <w:div w:id="2106803467">
          <w:marLeft w:val="547"/>
          <w:marRight w:val="0"/>
          <w:marTop w:val="134"/>
          <w:marBottom w:val="0"/>
          <w:divBdr>
            <w:top w:val="none" w:sz="0" w:space="0" w:color="auto"/>
            <w:left w:val="none" w:sz="0" w:space="0" w:color="auto"/>
            <w:bottom w:val="none" w:sz="0" w:space="0" w:color="auto"/>
            <w:right w:val="none" w:sz="0" w:space="0" w:color="auto"/>
          </w:divBdr>
        </w:div>
      </w:divsChild>
    </w:div>
    <w:div w:id="1408531082">
      <w:bodyDiv w:val="1"/>
      <w:marLeft w:val="0"/>
      <w:marRight w:val="0"/>
      <w:marTop w:val="0"/>
      <w:marBottom w:val="0"/>
      <w:divBdr>
        <w:top w:val="none" w:sz="0" w:space="0" w:color="auto"/>
        <w:left w:val="none" w:sz="0" w:space="0" w:color="auto"/>
        <w:bottom w:val="none" w:sz="0" w:space="0" w:color="auto"/>
        <w:right w:val="none" w:sz="0" w:space="0" w:color="auto"/>
      </w:divBdr>
      <w:divsChild>
        <w:div w:id="132871971">
          <w:marLeft w:val="547"/>
          <w:marRight w:val="0"/>
          <w:marTop w:val="115"/>
          <w:marBottom w:val="0"/>
          <w:divBdr>
            <w:top w:val="none" w:sz="0" w:space="0" w:color="auto"/>
            <w:left w:val="none" w:sz="0" w:space="0" w:color="auto"/>
            <w:bottom w:val="none" w:sz="0" w:space="0" w:color="auto"/>
            <w:right w:val="none" w:sz="0" w:space="0" w:color="auto"/>
          </w:divBdr>
        </w:div>
        <w:div w:id="383875252">
          <w:marLeft w:val="547"/>
          <w:marRight w:val="0"/>
          <w:marTop w:val="115"/>
          <w:marBottom w:val="0"/>
          <w:divBdr>
            <w:top w:val="none" w:sz="0" w:space="0" w:color="auto"/>
            <w:left w:val="none" w:sz="0" w:space="0" w:color="auto"/>
            <w:bottom w:val="none" w:sz="0" w:space="0" w:color="auto"/>
            <w:right w:val="none" w:sz="0" w:space="0" w:color="auto"/>
          </w:divBdr>
        </w:div>
        <w:div w:id="1021397766">
          <w:marLeft w:val="547"/>
          <w:marRight w:val="0"/>
          <w:marTop w:val="115"/>
          <w:marBottom w:val="0"/>
          <w:divBdr>
            <w:top w:val="none" w:sz="0" w:space="0" w:color="auto"/>
            <w:left w:val="none" w:sz="0" w:space="0" w:color="auto"/>
            <w:bottom w:val="none" w:sz="0" w:space="0" w:color="auto"/>
            <w:right w:val="none" w:sz="0" w:space="0" w:color="auto"/>
          </w:divBdr>
        </w:div>
        <w:div w:id="923147538">
          <w:marLeft w:val="547"/>
          <w:marRight w:val="0"/>
          <w:marTop w:val="115"/>
          <w:marBottom w:val="0"/>
          <w:divBdr>
            <w:top w:val="none" w:sz="0" w:space="0" w:color="auto"/>
            <w:left w:val="none" w:sz="0" w:space="0" w:color="auto"/>
            <w:bottom w:val="none" w:sz="0" w:space="0" w:color="auto"/>
            <w:right w:val="none" w:sz="0" w:space="0" w:color="auto"/>
          </w:divBdr>
        </w:div>
      </w:divsChild>
    </w:div>
    <w:div w:id="1535464573">
      <w:bodyDiv w:val="1"/>
      <w:marLeft w:val="0"/>
      <w:marRight w:val="0"/>
      <w:marTop w:val="0"/>
      <w:marBottom w:val="0"/>
      <w:divBdr>
        <w:top w:val="none" w:sz="0" w:space="0" w:color="auto"/>
        <w:left w:val="none" w:sz="0" w:space="0" w:color="auto"/>
        <w:bottom w:val="none" w:sz="0" w:space="0" w:color="auto"/>
        <w:right w:val="none" w:sz="0" w:space="0" w:color="auto"/>
      </w:divBdr>
      <w:divsChild>
        <w:div w:id="1052003106">
          <w:marLeft w:val="547"/>
          <w:marRight w:val="0"/>
          <w:marTop w:val="115"/>
          <w:marBottom w:val="0"/>
          <w:divBdr>
            <w:top w:val="none" w:sz="0" w:space="0" w:color="auto"/>
            <w:left w:val="none" w:sz="0" w:space="0" w:color="auto"/>
            <w:bottom w:val="none" w:sz="0" w:space="0" w:color="auto"/>
            <w:right w:val="none" w:sz="0" w:space="0" w:color="auto"/>
          </w:divBdr>
        </w:div>
        <w:div w:id="113063237">
          <w:marLeft w:val="547"/>
          <w:marRight w:val="0"/>
          <w:marTop w:val="115"/>
          <w:marBottom w:val="0"/>
          <w:divBdr>
            <w:top w:val="none" w:sz="0" w:space="0" w:color="auto"/>
            <w:left w:val="none" w:sz="0" w:space="0" w:color="auto"/>
            <w:bottom w:val="none" w:sz="0" w:space="0" w:color="auto"/>
            <w:right w:val="none" w:sz="0" w:space="0" w:color="auto"/>
          </w:divBdr>
        </w:div>
        <w:div w:id="893851143">
          <w:marLeft w:val="547"/>
          <w:marRight w:val="0"/>
          <w:marTop w:val="115"/>
          <w:marBottom w:val="0"/>
          <w:divBdr>
            <w:top w:val="none" w:sz="0" w:space="0" w:color="auto"/>
            <w:left w:val="none" w:sz="0" w:space="0" w:color="auto"/>
            <w:bottom w:val="none" w:sz="0" w:space="0" w:color="auto"/>
            <w:right w:val="none" w:sz="0" w:space="0" w:color="auto"/>
          </w:divBdr>
        </w:div>
        <w:div w:id="639962582">
          <w:marLeft w:val="547"/>
          <w:marRight w:val="0"/>
          <w:marTop w:val="115"/>
          <w:marBottom w:val="0"/>
          <w:divBdr>
            <w:top w:val="none" w:sz="0" w:space="0" w:color="auto"/>
            <w:left w:val="none" w:sz="0" w:space="0" w:color="auto"/>
            <w:bottom w:val="none" w:sz="0" w:space="0" w:color="auto"/>
            <w:right w:val="none" w:sz="0" w:space="0" w:color="auto"/>
          </w:divBdr>
        </w:div>
      </w:divsChild>
    </w:div>
    <w:div w:id="1735011339">
      <w:bodyDiv w:val="1"/>
      <w:marLeft w:val="0"/>
      <w:marRight w:val="0"/>
      <w:marTop w:val="0"/>
      <w:marBottom w:val="0"/>
      <w:divBdr>
        <w:top w:val="none" w:sz="0" w:space="0" w:color="auto"/>
        <w:left w:val="none" w:sz="0" w:space="0" w:color="auto"/>
        <w:bottom w:val="none" w:sz="0" w:space="0" w:color="auto"/>
        <w:right w:val="none" w:sz="0" w:space="0" w:color="auto"/>
      </w:divBdr>
      <w:divsChild>
        <w:div w:id="1888949411">
          <w:marLeft w:val="547"/>
          <w:marRight w:val="0"/>
          <w:marTop w:val="115"/>
          <w:marBottom w:val="0"/>
          <w:divBdr>
            <w:top w:val="none" w:sz="0" w:space="0" w:color="auto"/>
            <w:left w:val="none" w:sz="0" w:space="0" w:color="auto"/>
            <w:bottom w:val="none" w:sz="0" w:space="0" w:color="auto"/>
            <w:right w:val="none" w:sz="0" w:space="0" w:color="auto"/>
          </w:divBdr>
        </w:div>
        <w:div w:id="932662668">
          <w:marLeft w:val="547"/>
          <w:marRight w:val="0"/>
          <w:marTop w:val="115"/>
          <w:marBottom w:val="0"/>
          <w:divBdr>
            <w:top w:val="none" w:sz="0" w:space="0" w:color="auto"/>
            <w:left w:val="none" w:sz="0" w:space="0" w:color="auto"/>
            <w:bottom w:val="none" w:sz="0" w:space="0" w:color="auto"/>
            <w:right w:val="none" w:sz="0" w:space="0" w:color="auto"/>
          </w:divBdr>
        </w:div>
        <w:div w:id="113403026">
          <w:marLeft w:val="547"/>
          <w:marRight w:val="0"/>
          <w:marTop w:val="115"/>
          <w:marBottom w:val="0"/>
          <w:divBdr>
            <w:top w:val="none" w:sz="0" w:space="0" w:color="auto"/>
            <w:left w:val="none" w:sz="0" w:space="0" w:color="auto"/>
            <w:bottom w:val="none" w:sz="0" w:space="0" w:color="auto"/>
            <w:right w:val="none" w:sz="0" w:space="0" w:color="auto"/>
          </w:divBdr>
        </w:div>
      </w:divsChild>
    </w:div>
    <w:div w:id="1881017119">
      <w:bodyDiv w:val="1"/>
      <w:marLeft w:val="0"/>
      <w:marRight w:val="0"/>
      <w:marTop w:val="0"/>
      <w:marBottom w:val="0"/>
      <w:divBdr>
        <w:top w:val="none" w:sz="0" w:space="0" w:color="auto"/>
        <w:left w:val="none" w:sz="0" w:space="0" w:color="auto"/>
        <w:bottom w:val="none" w:sz="0" w:space="0" w:color="auto"/>
        <w:right w:val="none" w:sz="0" w:space="0" w:color="auto"/>
      </w:divBdr>
      <w:divsChild>
        <w:div w:id="646665074">
          <w:marLeft w:val="547"/>
          <w:marRight w:val="0"/>
          <w:marTop w:val="115"/>
          <w:marBottom w:val="0"/>
          <w:divBdr>
            <w:top w:val="none" w:sz="0" w:space="0" w:color="auto"/>
            <w:left w:val="none" w:sz="0" w:space="0" w:color="auto"/>
            <w:bottom w:val="none" w:sz="0" w:space="0" w:color="auto"/>
            <w:right w:val="none" w:sz="0" w:space="0" w:color="auto"/>
          </w:divBdr>
        </w:div>
      </w:divsChild>
    </w:div>
    <w:div w:id="2045053839">
      <w:bodyDiv w:val="1"/>
      <w:marLeft w:val="0"/>
      <w:marRight w:val="0"/>
      <w:marTop w:val="0"/>
      <w:marBottom w:val="0"/>
      <w:divBdr>
        <w:top w:val="none" w:sz="0" w:space="0" w:color="auto"/>
        <w:left w:val="none" w:sz="0" w:space="0" w:color="auto"/>
        <w:bottom w:val="none" w:sz="0" w:space="0" w:color="auto"/>
        <w:right w:val="none" w:sz="0" w:space="0" w:color="auto"/>
      </w:divBdr>
      <w:divsChild>
        <w:div w:id="1457604043">
          <w:marLeft w:val="547"/>
          <w:marRight w:val="0"/>
          <w:marTop w:val="115"/>
          <w:marBottom w:val="0"/>
          <w:divBdr>
            <w:top w:val="none" w:sz="0" w:space="0" w:color="auto"/>
            <w:left w:val="none" w:sz="0" w:space="0" w:color="auto"/>
            <w:bottom w:val="none" w:sz="0" w:space="0" w:color="auto"/>
            <w:right w:val="none" w:sz="0" w:space="0" w:color="auto"/>
          </w:divBdr>
        </w:div>
        <w:div w:id="564146056">
          <w:marLeft w:val="547"/>
          <w:marRight w:val="0"/>
          <w:marTop w:val="115"/>
          <w:marBottom w:val="0"/>
          <w:divBdr>
            <w:top w:val="none" w:sz="0" w:space="0" w:color="auto"/>
            <w:left w:val="none" w:sz="0" w:space="0" w:color="auto"/>
            <w:bottom w:val="none" w:sz="0" w:space="0" w:color="auto"/>
            <w:right w:val="none" w:sz="0" w:space="0" w:color="auto"/>
          </w:divBdr>
        </w:div>
      </w:divsChild>
    </w:div>
    <w:div w:id="2081243289">
      <w:bodyDiv w:val="1"/>
      <w:marLeft w:val="0"/>
      <w:marRight w:val="0"/>
      <w:marTop w:val="0"/>
      <w:marBottom w:val="0"/>
      <w:divBdr>
        <w:top w:val="none" w:sz="0" w:space="0" w:color="auto"/>
        <w:left w:val="none" w:sz="0" w:space="0" w:color="auto"/>
        <w:bottom w:val="none" w:sz="0" w:space="0" w:color="auto"/>
        <w:right w:val="none" w:sz="0" w:space="0" w:color="auto"/>
      </w:divBdr>
      <w:divsChild>
        <w:div w:id="1192374817">
          <w:marLeft w:val="547"/>
          <w:marRight w:val="0"/>
          <w:marTop w:val="0"/>
          <w:marBottom w:val="0"/>
          <w:divBdr>
            <w:top w:val="none" w:sz="0" w:space="0" w:color="auto"/>
            <w:left w:val="none" w:sz="0" w:space="0" w:color="auto"/>
            <w:bottom w:val="none" w:sz="0" w:space="0" w:color="auto"/>
            <w:right w:val="none" w:sz="0" w:space="0" w:color="auto"/>
          </w:divBdr>
        </w:div>
        <w:div w:id="623930574">
          <w:marLeft w:val="547"/>
          <w:marRight w:val="0"/>
          <w:marTop w:val="0"/>
          <w:marBottom w:val="0"/>
          <w:divBdr>
            <w:top w:val="none" w:sz="0" w:space="0" w:color="auto"/>
            <w:left w:val="none" w:sz="0" w:space="0" w:color="auto"/>
            <w:bottom w:val="none" w:sz="0" w:space="0" w:color="auto"/>
            <w:right w:val="none" w:sz="0" w:space="0" w:color="auto"/>
          </w:divBdr>
        </w:div>
        <w:div w:id="1407653352">
          <w:marLeft w:val="547"/>
          <w:marRight w:val="0"/>
          <w:marTop w:val="0"/>
          <w:marBottom w:val="0"/>
          <w:divBdr>
            <w:top w:val="none" w:sz="0" w:space="0" w:color="auto"/>
            <w:left w:val="none" w:sz="0" w:space="0" w:color="auto"/>
            <w:bottom w:val="none" w:sz="0" w:space="0" w:color="auto"/>
            <w:right w:val="none" w:sz="0" w:space="0" w:color="auto"/>
          </w:divBdr>
        </w:div>
      </w:divsChild>
    </w:div>
    <w:div w:id="2088110949">
      <w:bodyDiv w:val="1"/>
      <w:marLeft w:val="0"/>
      <w:marRight w:val="0"/>
      <w:marTop w:val="0"/>
      <w:marBottom w:val="0"/>
      <w:divBdr>
        <w:top w:val="none" w:sz="0" w:space="0" w:color="auto"/>
        <w:left w:val="none" w:sz="0" w:space="0" w:color="auto"/>
        <w:bottom w:val="none" w:sz="0" w:space="0" w:color="auto"/>
        <w:right w:val="none" w:sz="0" w:space="0" w:color="auto"/>
      </w:divBdr>
      <w:divsChild>
        <w:div w:id="2121753767">
          <w:marLeft w:val="547"/>
          <w:marRight w:val="0"/>
          <w:marTop w:val="115"/>
          <w:marBottom w:val="0"/>
          <w:divBdr>
            <w:top w:val="none" w:sz="0" w:space="0" w:color="auto"/>
            <w:left w:val="none" w:sz="0" w:space="0" w:color="auto"/>
            <w:bottom w:val="none" w:sz="0" w:space="0" w:color="auto"/>
            <w:right w:val="none" w:sz="0" w:space="0" w:color="auto"/>
          </w:divBdr>
        </w:div>
      </w:divsChild>
    </w:div>
    <w:div w:id="2105301733">
      <w:bodyDiv w:val="1"/>
      <w:marLeft w:val="0"/>
      <w:marRight w:val="0"/>
      <w:marTop w:val="0"/>
      <w:marBottom w:val="0"/>
      <w:divBdr>
        <w:top w:val="none" w:sz="0" w:space="0" w:color="auto"/>
        <w:left w:val="none" w:sz="0" w:space="0" w:color="auto"/>
        <w:bottom w:val="none" w:sz="0" w:space="0" w:color="auto"/>
        <w:right w:val="none" w:sz="0" w:space="0" w:color="auto"/>
      </w:divBdr>
      <w:divsChild>
        <w:div w:id="1296326462">
          <w:marLeft w:val="547"/>
          <w:marRight w:val="0"/>
          <w:marTop w:val="115"/>
          <w:marBottom w:val="0"/>
          <w:divBdr>
            <w:top w:val="none" w:sz="0" w:space="0" w:color="auto"/>
            <w:left w:val="none" w:sz="0" w:space="0" w:color="auto"/>
            <w:bottom w:val="none" w:sz="0" w:space="0" w:color="auto"/>
            <w:right w:val="none" w:sz="0" w:space="0" w:color="auto"/>
          </w:divBdr>
        </w:div>
        <w:div w:id="1916864714">
          <w:marLeft w:val="547"/>
          <w:marRight w:val="0"/>
          <w:marTop w:val="115"/>
          <w:marBottom w:val="0"/>
          <w:divBdr>
            <w:top w:val="none" w:sz="0" w:space="0" w:color="auto"/>
            <w:left w:val="none" w:sz="0" w:space="0" w:color="auto"/>
            <w:bottom w:val="none" w:sz="0" w:space="0" w:color="auto"/>
            <w:right w:val="none" w:sz="0" w:space="0" w:color="auto"/>
          </w:divBdr>
        </w:div>
        <w:div w:id="694893408">
          <w:marLeft w:val="547"/>
          <w:marRight w:val="0"/>
          <w:marTop w:val="115"/>
          <w:marBottom w:val="0"/>
          <w:divBdr>
            <w:top w:val="none" w:sz="0" w:space="0" w:color="auto"/>
            <w:left w:val="none" w:sz="0" w:space="0" w:color="auto"/>
            <w:bottom w:val="none" w:sz="0" w:space="0" w:color="auto"/>
            <w:right w:val="none" w:sz="0" w:space="0" w:color="auto"/>
          </w:divBdr>
        </w:div>
        <w:div w:id="1985545086">
          <w:marLeft w:val="547"/>
          <w:marRight w:val="0"/>
          <w:marTop w:val="115"/>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miljokommune.no/" TargetMode="External"/><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fylkesmannen.no/Nordland/Miljo-og-klima/Fiskeforvaltning" TargetMode="External"/><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fylkesmannen.no/Nordland/Miljo-og-klima/Fiskeforvaltning" TargetMode="External"/><Relationship Id="rId20" Type="http://schemas.openxmlformats.org/officeDocument/2006/relationships/image" Target="media/image9.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lovdata.no/dokument/SF/forskrift/2013-06-25-761" TargetMode="External"/><Relationship Id="rId23"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image" Target="media/image8.jpeg"/><Relationship Id="rId4" Type="http://schemas.openxmlformats.org/officeDocument/2006/relationships/webSettings" Target="webSettings.xml"/><Relationship Id="rId9" Type="http://schemas.openxmlformats.org/officeDocument/2006/relationships/hyperlink" Target="http://www.matportalen.no" TargetMode="External"/><Relationship Id="rId14" Type="http://schemas.openxmlformats.org/officeDocument/2006/relationships/image" Target="media/image7.jpe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12</Pages>
  <Words>2990</Words>
  <Characters>16991</Characters>
  <Application>Microsoft Office Word</Application>
  <DocSecurity>0</DocSecurity>
  <Lines>141</Lines>
  <Paragraphs>39</Paragraphs>
  <ScaleCrop>false</ScaleCrop>
  <HeadingPairs>
    <vt:vector size="2" baseType="variant">
      <vt:variant>
        <vt:lpstr>Tittel</vt:lpstr>
      </vt:variant>
      <vt:variant>
        <vt:i4>1</vt:i4>
      </vt:variant>
    </vt:vector>
  </HeadingPairs>
  <TitlesOfParts>
    <vt:vector size="1" baseType="lpstr">
      <vt:lpstr/>
    </vt:vector>
  </TitlesOfParts>
  <Company>Norges Bondelag</Company>
  <LinksUpToDate>false</LinksUpToDate>
  <CharactersWithSpaces>19942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Karin Guttormsen</dc:creator>
  <cp:lastModifiedBy>VBentsen</cp:lastModifiedBy>
  <cp:revision>2</cp:revision>
  <cp:lastPrinted>2009-06-12T08:55:00Z</cp:lastPrinted>
  <dcterms:created xsi:type="dcterms:W3CDTF">2015-03-10T13:42:00Z</dcterms:created>
  <dcterms:modified xsi:type="dcterms:W3CDTF">2015-03-10T13:42:00Z</dcterms:modified>
</cp:coreProperties>
</file>