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51" w:rsidRDefault="001C4C51">
      <w:pPr>
        <w:rPr>
          <w:sz w:val="28"/>
          <w:szCs w:val="28"/>
          <w:lang w:val="en-US"/>
        </w:rPr>
      </w:pPr>
      <w:r>
        <w:rPr>
          <w:sz w:val="28"/>
          <w:szCs w:val="28"/>
          <w:lang w:val="en-US"/>
        </w:rPr>
        <w:t>Årsmøte - Ordfører</w:t>
      </w:r>
    </w:p>
    <w:p w:rsidR="001C4C51" w:rsidRDefault="001C4C51">
      <w:pPr>
        <w:rPr>
          <w:sz w:val="28"/>
          <w:szCs w:val="28"/>
          <w:lang w:val="en-US"/>
        </w:rPr>
      </w:pPr>
    </w:p>
    <w:p w:rsidR="001C4C51" w:rsidRDefault="001C4C51">
      <w:pPr>
        <w:rPr>
          <w:sz w:val="28"/>
          <w:szCs w:val="28"/>
          <w:lang w:val="en-US"/>
        </w:rPr>
      </w:pPr>
      <w:r>
        <w:rPr>
          <w:sz w:val="28"/>
          <w:szCs w:val="28"/>
          <w:lang w:val="en-US"/>
        </w:rPr>
        <w:t>Det siste året må kallast historisk på mange måtar, også for oss som har vårt daglege virke innan landbruket. Først ein uvanleg blaut sommar og haust der innhaustingsforholda i store deler landet var svært vanskelege. Like før jul fekk me den lenge etterlengda Stortingsmeldinga om Landbruks- og matpolitikken. Og til sist brotet i jordbruksforhandlingane. Sist det skjedde var for 12 år sidan.</w:t>
      </w:r>
    </w:p>
    <w:p w:rsidR="001C4C51" w:rsidRDefault="001C4C51">
      <w:pPr>
        <w:rPr>
          <w:sz w:val="28"/>
          <w:szCs w:val="28"/>
          <w:lang w:val="en-US"/>
        </w:rPr>
      </w:pPr>
    </w:p>
    <w:p w:rsidR="001C4C51" w:rsidRDefault="001C4C51">
      <w:pPr>
        <w:rPr>
          <w:sz w:val="28"/>
          <w:szCs w:val="28"/>
          <w:lang w:val="en-US"/>
        </w:rPr>
      </w:pPr>
      <w:r>
        <w:rPr>
          <w:sz w:val="28"/>
          <w:szCs w:val="28"/>
          <w:lang w:val="en-US"/>
        </w:rPr>
        <w:t xml:space="preserve">I Stortingsmeldinga om Landbruks- og matpolitikken finn me fine ord om at: </w:t>
      </w:r>
    </w:p>
    <w:p w:rsidR="001C4C51" w:rsidRDefault="001C4C51">
      <w:pPr>
        <w:rPr>
          <w:sz w:val="28"/>
          <w:szCs w:val="28"/>
          <w:lang w:val="en-US"/>
        </w:rPr>
      </w:pPr>
    </w:p>
    <w:p w:rsidR="001C4C51" w:rsidRDefault="001C4C51" w:rsidP="000162CD">
      <w:pPr>
        <w:numPr>
          <w:ilvl w:val="0"/>
          <w:numId w:val="1"/>
        </w:numPr>
        <w:ind w:left="1080" w:hanging="360"/>
        <w:rPr>
          <w:sz w:val="28"/>
          <w:szCs w:val="28"/>
          <w:lang w:val="en-US"/>
        </w:rPr>
      </w:pPr>
      <w:r>
        <w:rPr>
          <w:sz w:val="28"/>
          <w:szCs w:val="28"/>
          <w:lang w:val="en-US"/>
        </w:rPr>
        <w:t>Matproduksjonen skal aukast i takt med befolkningsveksten for å oppretthalda sjølforsyningsgraden og at det skal leggjast vekt på bruk av norske ressurasar som grovfor og beite.</w:t>
      </w:r>
    </w:p>
    <w:p w:rsidR="001C4C51" w:rsidRDefault="001C4C51" w:rsidP="000162CD">
      <w:pPr>
        <w:numPr>
          <w:ilvl w:val="0"/>
          <w:numId w:val="1"/>
        </w:numPr>
        <w:ind w:left="1080" w:hanging="360"/>
        <w:rPr>
          <w:sz w:val="28"/>
          <w:szCs w:val="28"/>
          <w:lang w:val="en-US"/>
        </w:rPr>
      </w:pPr>
      <w:r>
        <w:rPr>
          <w:sz w:val="28"/>
          <w:szCs w:val="28"/>
          <w:lang w:val="en-US"/>
        </w:rPr>
        <w:t>Inntektsmuligheter er det viktigaste virkemiddel for å nå dei jordbrukspolitiske måla, samtidig må politikken bidra til at dei totale inntektsmulighetene er så store at det sikrar rekruttering.</w:t>
      </w:r>
    </w:p>
    <w:p w:rsidR="001C4C51" w:rsidRDefault="001C4C51" w:rsidP="000162CD">
      <w:pPr>
        <w:numPr>
          <w:ilvl w:val="0"/>
          <w:numId w:val="1"/>
        </w:numPr>
        <w:ind w:left="1080" w:hanging="360"/>
        <w:rPr>
          <w:sz w:val="28"/>
          <w:szCs w:val="28"/>
          <w:lang w:val="en-US"/>
        </w:rPr>
      </w:pPr>
      <w:r>
        <w:rPr>
          <w:sz w:val="28"/>
          <w:szCs w:val="28"/>
          <w:lang w:val="en-US"/>
        </w:rPr>
        <w:t>Regjeringa vil sikra eit importvern som gir beskyttelse gjennom heile verdikjeden og utnytta handlingsrommet for å føra ein nasjonal landbrukspolitikk.</w:t>
      </w:r>
    </w:p>
    <w:p w:rsidR="001C4C51" w:rsidRDefault="001C4C51">
      <w:pPr>
        <w:rPr>
          <w:sz w:val="28"/>
          <w:szCs w:val="28"/>
          <w:lang w:val="en-US"/>
        </w:rPr>
      </w:pPr>
    </w:p>
    <w:p w:rsidR="001C4C51" w:rsidRDefault="001C4C51">
      <w:pPr>
        <w:rPr>
          <w:sz w:val="28"/>
          <w:szCs w:val="28"/>
          <w:lang w:val="en-US"/>
        </w:rPr>
      </w:pPr>
      <w:r>
        <w:rPr>
          <w:sz w:val="28"/>
          <w:szCs w:val="28"/>
          <w:lang w:val="en-US"/>
        </w:rPr>
        <w:t>Det var skapt store forventingar om eit taktskifte og Regjeringa hadde lenge vist til at jordbruksoppgjeret skulle konkretisera meldinga med offensive tiltak</w:t>
      </w:r>
    </w:p>
    <w:p w:rsidR="001C4C51" w:rsidRDefault="001C4C51">
      <w:pPr>
        <w:rPr>
          <w:sz w:val="28"/>
          <w:szCs w:val="28"/>
          <w:lang w:val="en-US"/>
        </w:rPr>
      </w:pPr>
    </w:p>
    <w:p w:rsidR="001C4C51" w:rsidRDefault="001C4C51">
      <w:pPr>
        <w:rPr>
          <w:sz w:val="28"/>
          <w:szCs w:val="28"/>
          <w:lang w:val="en-US"/>
        </w:rPr>
      </w:pPr>
      <w:r>
        <w:rPr>
          <w:sz w:val="28"/>
          <w:szCs w:val="28"/>
          <w:lang w:val="en-US"/>
        </w:rPr>
        <w:t>Skuffelsen var difor enorm stor når Staten sitt tilbod kom den 9. mai. Dei fine formuleringane i landbruks- og matmeldinga var ikkje synleg i tilbodet. Tilbodet følgjer heller ikkje opp regjeringa sine eigne mål om å vidareutvikla inntekstpolitikken. Vidare fant me ikkje noko styrking av øknomien i korn- og storfekjøttproduksjonen og importvern var ikkje tema.</w:t>
      </w:r>
    </w:p>
    <w:p w:rsidR="001C4C51" w:rsidRDefault="001C4C51">
      <w:pPr>
        <w:rPr>
          <w:sz w:val="28"/>
          <w:szCs w:val="28"/>
          <w:lang w:val="en-US"/>
        </w:rPr>
      </w:pPr>
    </w:p>
    <w:p w:rsidR="001C4C51" w:rsidRDefault="001C4C51">
      <w:pPr>
        <w:rPr>
          <w:sz w:val="28"/>
          <w:szCs w:val="28"/>
          <w:lang w:val="en-US"/>
        </w:rPr>
      </w:pPr>
      <w:r>
        <w:rPr>
          <w:sz w:val="28"/>
          <w:szCs w:val="28"/>
          <w:lang w:val="en-US"/>
        </w:rPr>
        <w:t>Eit brot var ikkje til å unngå. Eg gir full støtte til Nils og forhandlingsutvalet for den måten dei håndterte dette på.</w:t>
      </w:r>
    </w:p>
    <w:p w:rsidR="001C4C51" w:rsidRDefault="001C4C51">
      <w:pPr>
        <w:rPr>
          <w:sz w:val="28"/>
          <w:szCs w:val="28"/>
          <w:lang w:val="en-US"/>
        </w:rPr>
      </w:pPr>
    </w:p>
    <w:p w:rsidR="001C4C51" w:rsidRDefault="001C4C51">
      <w:pPr>
        <w:rPr>
          <w:sz w:val="28"/>
          <w:szCs w:val="28"/>
          <w:lang w:val="en-US"/>
        </w:rPr>
      </w:pPr>
      <w:r>
        <w:rPr>
          <w:sz w:val="28"/>
          <w:szCs w:val="28"/>
          <w:lang w:val="en-US"/>
        </w:rPr>
        <w:t xml:space="preserve">Dei sterke reaksjonane i etterkant av brotet viser den store frustrasjonen det er i landbruksnæringa. Opparbeiding av sinne og frustrasjon gjennom fleire år vart frigjort. Det gjer godt å få blåsa ut! </w:t>
      </w:r>
    </w:p>
    <w:p w:rsidR="001C4C51" w:rsidRDefault="001C4C51">
      <w:pPr>
        <w:rPr>
          <w:sz w:val="28"/>
          <w:szCs w:val="28"/>
          <w:lang w:val="en-US"/>
        </w:rPr>
      </w:pPr>
    </w:p>
    <w:p w:rsidR="001C4C51" w:rsidRDefault="001C4C51">
      <w:pPr>
        <w:rPr>
          <w:sz w:val="28"/>
          <w:szCs w:val="28"/>
          <w:lang w:val="en-US"/>
        </w:rPr>
      </w:pPr>
    </w:p>
    <w:p w:rsidR="001C4C51" w:rsidRDefault="001C4C51">
      <w:pPr>
        <w:rPr>
          <w:sz w:val="28"/>
          <w:szCs w:val="28"/>
          <w:lang w:val="en-US"/>
        </w:rPr>
      </w:pPr>
      <w:r>
        <w:rPr>
          <w:sz w:val="28"/>
          <w:szCs w:val="28"/>
          <w:lang w:val="en-US"/>
        </w:rPr>
        <w:t xml:space="preserve">Det å produsera mat av høg kvalitet til ei veksande folkemengd er eit av verdas viktigaste yrkje, men det kostar å produsera mat i høgkostlandet </w:t>
      </w:r>
      <w:r>
        <w:rPr>
          <w:sz w:val="28"/>
          <w:szCs w:val="28"/>
          <w:lang w:val="en-US"/>
        </w:rPr>
        <w:lastRenderedPageBreak/>
        <w:t>vårt. Me som bønder står klare til å produsera meir, men me er avhengig av rammevilkår og innteksmuligheter. Skal ungdom ha tru på ei framtid i jordbruket, må inntekta stå meir i samsvar med arbeidsinnsatsen.</w:t>
      </w:r>
    </w:p>
    <w:p w:rsidR="001C4C51" w:rsidRDefault="001C4C51">
      <w:pPr>
        <w:rPr>
          <w:sz w:val="28"/>
          <w:szCs w:val="28"/>
          <w:lang w:val="en-US"/>
        </w:rPr>
      </w:pPr>
    </w:p>
    <w:p w:rsidR="001C4C51" w:rsidRDefault="001C4C51">
      <w:pPr>
        <w:rPr>
          <w:sz w:val="28"/>
          <w:szCs w:val="28"/>
          <w:lang w:val="en-US"/>
        </w:rPr>
      </w:pPr>
      <w:r>
        <w:rPr>
          <w:sz w:val="28"/>
          <w:szCs w:val="28"/>
          <w:lang w:val="en-US"/>
        </w:rPr>
        <w:t>Det kom eit kjempestort mediatrøkk i etterkant av brotet og me fekk stor forståing for brotet både blandt folk flest og gjennom media. Me vant “mediakrigen” - BRA. At ni av ti nordmenn ønskjer eit landbruk av dagens omfang, vart synleggjort gjennom den støtta me fekk.</w:t>
      </w:r>
    </w:p>
    <w:p w:rsidR="001C4C51" w:rsidRDefault="001C4C51">
      <w:pPr>
        <w:rPr>
          <w:sz w:val="28"/>
          <w:szCs w:val="28"/>
          <w:lang w:val="en-US"/>
        </w:rPr>
      </w:pPr>
    </w:p>
    <w:p w:rsidR="001C4C51" w:rsidRDefault="001C4C51">
      <w:pPr>
        <w:rPr>
          <w:sz w:val="28"/>
          <w:szCs w:val="28"/>
          <w:lang w:val="en-US"/>
        </w:rPr>
      </w:pPr>
      <w:r>
        <w:rPr>
          <w:sz w:val="28"/>
          <w:szCs w:val="28"/>
          <w:lang w:val="en-US"/>
        </w:rPr>
        <w:t>Dette gir mot og inspirasjon til å stå på vidare for norsk landbruk.</w:t>
      </w:r>
    </w:p>
    <w:p w:rsidR="001C4C51" w:rsidRDefault="001C4C51">
      <w:pPr>
        <w:rPr>
          <w:sz w:val="28"/>
          <w:szCs w:val="28"/>
          <w:lang w:val="en-US"/>
        </w:rPr>
      </w:pPr>
    </w:p>
    <w:p w:rsidR="001C4C51" w:rsidRDefault="001C4C51">
      <w:pPr>
        <w:rPr>
          <w:sz w:val="28"/>
          <w:szCs w:val="28"/>
          <w:lang w:val="en-US"/>
        </w:rPr>
      </w:pPr>
      <w:r>
        <w:rPr>
          <w:sz w:val="28"/>
          <w:szCs w:val="28"/>
          <w:lang w:val="en-US"/>
        </w:rPr>
        <w:t>Folk flest la merke til at det var eit samla landbruk som sto bak desse markeringane. Me må ta lærdom av dette, må me bruka kreftene på å kjempa for eit levande landbruk over heila landet uahengig av produksjon og organisasjon.</w:t>
      </w:r>
    </w:p>
    <w:p w:rsidR="001C4C51" w:rsidRDefault="001C4C51">
      <w:pPr>
        <w:rPr>
          <w:sz w:val="28"/>
          <w:szCs w:val="28"/>
          <w:lang w:val="en-US"/>
        </w:rPr>
      </w:pPr>
    </w:p>
    <w:p w:rsidR="001C4C51" w:rsidRDefault="001C4C51">
      <w:pPr>
        <w:rPr>
          <w:sz w:val="28"/>
          <w:szCs w:val="28"/>
          <w:lang w:val="en-US"/>
        </w:rPr>
      </w:pPr>
      <w:r>
        <w:rPr>
          <w:sz w:val="28"/>
          <w:szCs w:val="28"/>
          <w:lang w:val="en-US"/>
        </w:rPr>
        <w:t>Som kjent er det valg til neste år. Der er nå partienes valgprogram for dei fire neste fire åra skal utarbeidast og kandidatar skal nominerast til valglistene. Me har alle våre måtar til å påvirka politiske utfordringar på.</w:t>
      </w:r>
    </w:p>
    <w:p w:rsidR="001C4C51" w:rsidRDefault="001C4C51">
      <w:pPr>
        <w:rPr>
          <w:sz w:val="28"/>
          <w:szCs w:val="28"/>
          <w:lang w:val="en-US"/>
        </w:rPr>
      </w:pPr>
      <w:r>
        <w:rPr>
          <w:sz w:val="28"/>
          <w:szCs w:val="28"/>
          <w:lang w:val="en-US"/>
        </w:rPr>
        <w:t>Må me bruka det politiske nettverket me har til å få satt landbruket på dagsorden. Det er viktig at dette blir gjort nå, gjennom høyring av valgprogram og gjennom nominasjonsprosessen.</w:t>
      </w:r>
    </w:p>
    <w:p w:rsidR="001C4C51" w:rsidRDefault="001C4C51">
      <w:pPr>
        <w:rPr>
          <w:sz w:val="28"/>
          <w:szCs w:val="28"/>
          <w:lang w:val="en-US"/>
        </w:rPr>
      </w:pPr>
      <w:r>
        <w:rPr>
          <w:sz w:val="28"/>
          <w:szCs w:val="28"/>
          <w:lang w:val="en-US"/>
        </w:rPr>
        <w:t xml:space="preserve">   </w:t>
      </w:r>
    </w:p>
    <w:p w:rsidR="001C4C51" w:rsidRDefault="001C4C51">
      <w:pPr>
        <w:rPr>
          <w:sz w:val="28"/>
          <w:szCs w:val="28"/>
          <w:lang w:val="en-US"/>
        </w:rPr>
      </w:pPr>
      <w:r>
        <w:rPr>
          <w:sz w:val="28"/>
          <w:szCs w:val="28"/>
          <w:lang w:val="en-US"/>
        </w:rPr>
        <w:t>Dette er sak under temadebatte i morgon.</w:t>
      </w:r>
    </w:p>
    <w:p w:rsidR="001C4C51" w:rsidRDefault="001C4C51">
      <w:pPr>
        <w:rPr>
          <w:sz w:val="28"/>
          <w:szCs w:val="28"/>
          <w:lang w:val="en-US"/>
        </w:rPr>
      </w:pPr>
    </w:p>
    <w:p w:rsidR="001C4C51" w:rsidRDefault="001C4C51">
      <w:pPr>
        <w:rPr>
          <w:sz w:val="28"/>
          <w:szCs w:val="28"/>
          <w:lang w:val="en-US"/>
        </w:rPr>
      </w:pPr>
    </w:p>
    <w:p w:rsidR="001C4C51" w:rsidRDefault="001C4C51">
      <w:pPr>
        <w:rPr>
          <w:sz w:val="28"/>
          <w:szCs w:val="28"/>
          <w:lang w:val="en-US"/>
        </w:rPr>
      </w:pPr>
    </w:p>
    <w:p w:rsidR="001C4C51" w:rsidRDefault="001C4C51">
      <w:pPr>
        <w:rPr>
          <w:sz w:val="28"/>
          <w:szCs w:val="28"/>
          <w:lang w:val="en-US"/>
        </w:rPr>
      </w:pPr>
    </w:p>
    <w:p w:rsidR="001C4C51" w:rsidRDefault="001C4C51">
      <w:pPr>
        <w:rPr>
          <w:sz w:val="28"/>
          <w:szCs w:val="28"/>
          <w:lang w:val="en-US"/>
        </w:rPr>
      </w:pPr>
    </w:p>
    <w:p w:rsidR="001C4C51" w:rsidRDefault="001C4C51">
      <w:pPr>
        <w:rPr>
          <w:sz w:val="28"/>
          <w:szCs w:val="28"/>
          <w:lang w:val="en-US"/>
        </w:rPr>
      </w:pPr>
    </w:p>
    <w:p w:rsidR="001C4C51" w:rsidRDefault="001C4C51">
      <w:pPr>
        <w:rPr>
          <w:sz w:val="28"/>
          <w:szCs w:val="28"/>
          <w:lang w:val="en-US"/>
        </w:rPr>
      </w:pPr>
    </w:p>
    <w:p w:rsidR="001C4C51" w:rsidRDefault="001C4C51">
      <w:pPr>
        <w:rPr>
          <w:sz w:val="28"/>
          <w:szCs w:val="28"/>
          <w:lang w:val="en-US"/>
        </w:rPr>
      </w:pPr>
    </w:p>
    <w:p w:rsidR="001C4C51" w:rsidRDefault="001C4C51">
      <w:pPr>
        <w:rPr>
          <w:sz w:val="28"/>
          <w:szCs w:val="28"/>
          <w:lang w:val="en-US"/>
        </w:rPr>
      </w:pPr>
    </w:p>
    <w:p w:rsidR="001C4C51" w:rsidRDefault="001C4C51">
      <w:pPr>
        <w:rPr>
          <w:sz w:val="28"/>
          <w:szCs w:val="28"/>
          <w:lang w:val="en-US"/>
        </w:rPr>
      </w:pPr>
    </w:p>
    <w:sectPr w:rsidR="001C4C51" w:rsidSect="001C4C51">
      <w:headerReference w:type="default" r:id="rId7"/>
      <w:footerReference w:type="default" r:id="rId8"/>
      <w:pgSz w:w="11899" w:h="16832"/>
      <w:pgMar w:top="1440" w:right="1797" w:bottom="1440" w:left="1797" w:header="720" w:footer="864"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0A" w:rsidRDefault="00806F0A" w:rsidP="001C4C51">
      <w:r>
        <w:separator/>
      </w:r>
    </w:p>
  </w:endnote>
  <w:endnote w:type="continuationSeparator" w:id="0">
    <w:p w:rsidR="00806F0A" w:rsidRDefault="00806F0A" w:rsidP="001C4C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51" w:rsidRDefault="001C4C51">
    <w:pPr>
      <w:tabs>
        <w:tab w:val="center" w:pos="4320"/>
        <w:tab w:val="right" w:pos="8640"/>
      </w:tabs>
      <w:rPr>
        <w:kern w:val="0"/>
      </w:rPr>
    </w:pPr>
  </w:p>
  <w:p w:rsidR="001C4C51" w:rsidRDefault="001C4C5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0A" w:rsidRDefault="00806F0A" w:rsidP="001C4C51">
      <w:r>
        <w:separator/>
      </w:r>
    </w:p>
  </w:footnote>
  <w:footnote w:type="continuationSeparator" w:id="0">
    <w:p w:rsidR="00806F0A" w:rsidRDefault="00806F0A" w:rsidP="001C4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51" w:rsidRDefault="001C4C5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F6127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1C4C51"/>
    <w:rsid w:val="000162CD"/>
    <w:rsid w:val="001C4C51"/>
    <w:rsid w:val="00806F0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2739</Characters>
  <Application>Microsoft Office Word</Application>
  <DocSecurity>0</DocSecurity>
  <Lines>22</Lines>
  <Paragraphs>6</Paragraphs>
  <ScaleCrop>false</ScaleCrop>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MOsmundsen</dc:creator>
  <cp:lastModifiedBy>MOsmundsen</cp:lastModifiedBy>
  <cp:revision>2</cp:revision>
  <dcterms:created xsi:type="dcterms:W3CDTF">2012-06-13T10:49:00Z</dcterms:created>
  <dcterms:modified xsi:type="dcterms:W3CDTF">2012-06-13T10:49:00Z</dcterms:modified>
</cp:coreProperties>
</file>